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2" w:type="dxa"/>
        <w:tblCellMar>
          <w:left w:w="0" w:type="dxa"/>
          <w:right w:w="0" w:type="dxa"/>
        </w:tblCellMar>
        <w:tblLook w:val="0000" w:firstRow="0" w:lastRow="0" w:firstColumn="0" w:lastColumn="0" w:noHBand="0" w:noVBand="0"/>
      </w:tblPr>
      <w:tblGrid>
        <w:gridCol w:w="6096"/>
        <w:gridCol w:w="8505"/>
      </w:tblGrid>
      <w:tr w:rsidR="00A325A0" w:rsidRPr="00967D93">
        <w:trPr>
          <w:trHeight w:val="761"/>
        </w:trPr>
        <w:tc>
          <w:tcPr>
            <w:tcW w:w="6096" w:type="dxa"/>
            <w:tcMar>
              <w:top w:w="0" w:type="dxa"/>
              <w:left w:w="108" w:type="dxa"/>
              <w:bottom w:w="0" w:type="dxa"/>
              <w:right w:w="108" w:type="dxa"/>
            </w:tcMar>
          </w:tcPr>
          <w:p w:rsidR="00A325A0" w:rsidRPr="00967D93" w:rsidRDefault="00A325A0" w:rsidP="00DE2B44">
            <w:pPr>
              <w:pStyle w:val="NormalWeb"/>
              <w:spacing w:before="0" w:after="0"/>
              <w:jc w:val="center"/>
              <w:rPr>
                <w:b/>
                <w:bCs/>
                <w:color w:val="000000"/>
                <w:sz w:val="26"/>
                <w:szCs w:val="26"/>
              </w:rPr>
            </w:pPr>
            <w:bookmarkStart w:id="0" w:name="_GoBack"/>
            <w:bookmarkEnd w:id="0"/>
            <w:r w:rsidRPr="00967D93">
              <w:rPr>
                <w:b/>
                <w:bCs/>
                <w:color w:val="000000"/>
              </w:rPr>
              <w:br w:type="page"/>
            </w:r>
            <w:r w:rsidRPr="00967D93">
              <w:rPr>
                <w:b/>
                <w:bCs/>
                <w:color w:val="000000"/>
                <w:sz w:val="28"/>
                <w:szCs w:val="28"/>
              </w:rPr>
              <w:t>ỦY BAN NHÂN DÂN QUẬN 7</w:t>
            </w:r>
          </w:p>
          <w:p w:rsidR="00A325A0" w:rsidRPr="00967D93" w:rsidRDefault="003B7132" w:rsidP="00DE2B44">
            <w:pPr>
              <w:pStyle w:val="NormalWeb"/>
              <w:spacing w:before="0" w:after="0"/>
              <w:jc w:val="center"/>
              <w:rPr>
                <w:b/>
                <w:bCs/>
                <w:color w:val="000000"/>
                <w:sz w:val="27"/>
                <w:szCs w:val="27"/>
              </w:rPr>
            </w:pPr>
            <w:r>
              <w:rPr>
                <w:noProof/>
              </w:rPr>
              <mc:AlternateContent>
                <mc:Choice Requires="wps">
                  <w:drawing>
                    <wp:anchor distT="0" distB="0" distL="114300" distR="114300" simplePos="0" relativeHeight="251658240" behindDoc="0" locked="0" layoutInCell="1" allowOverlap="1">
                      <wp:simplePos x="0" y="0"/>
                      <wp:positionH relativeFrom="column">
                        <wp:posOffset>1484630</wp:posOffset>
                      </wp:positionH>
                      <wp:positionV relativeFrom="paragraph">
                        <wp:posOffset>22860</wp:posOffset>
                      </wp:positionV>
                      <wp:extent cx="803275" cy="0"/>
                      <wp:effectExtent l="8255" t="13335" r="7620" b="571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pt,1.8pt" to="18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wP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"/>
                  </w:pict>
                </mc:Fallback>
              </mc:AlternateContent>
            </w:r>
          </w:p>
        </w:tc>
        <w:tc>
          <w:tcPr>
            <w:tcW w:w="8505" w:type="dxa"/>
            <w:tcMar>
              <w:top w:w="0" w:type="dxa"/>
              <w:left w:w="108" w:type="dxa"/>
              <w:bottom w:w="0" w:type="dxa"/>
              <w:right w:w="108" w:type="dxa"/>
            </w:tcMar>
          </w:tcPr>
          <w:p w:rsidR="00A325A0" w:rsidRPr="00967D93" w:rsidRDefault="003B7132" w:rsidP="00DE2B44">
            <w:pPr>
              <w:pStyle w:val="NormalWeb"/>
              <w:spacing w:after="120"/>
              <w:jc w:val="center"/>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1542415</wp:posOffset>
                      </wp:positionH>
                      <wp:positionV relativeFrom="paragraph">
                        <wp:posOffset>453390</wp:posOffset>
                      </wp:positionV>
                      <wp:extent cx="2163445" cy="0"/>
                      <wp:effectExtent l="8890" t="5715" r="8890" b="1333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35.7pt" to="291.8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A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rLZU55P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"/>
                  </w:pict>
                </mc:Fallback>
              </mc:AlternateContent>
            </w:r>
            <w:r w:rsidR="00A325A0" w:rsidRPr="00967D93">
              <w:rPr>
                <w:b/>
                <w:bCs/>
                <w:color w:val="000000"/>
                <w:sz w:val="26"/>
                <w:szCs w:val="26"/>
              </w:rPr>
              <w:t>CỘNG HÒA XÃ HỘI CHỦ NGHĨA VIỆT NAM</w:t>
            </w:r>
            <w:r w:rsidR="00A325A0" w:rsidRPr="00967D93">
              <w:rPr>
                <w:b/>
                <w:bCs/>
                <w:color w:val="000000"/>
              </w:rPr>
              <w:br/>
            </w:r>
            <w:r w:rsidR="00A325A0" w:rsidRPr="00967D93">
              <w:rPr>
                <w:b/>
                <w:bCs/>
                <w:color w:val="000000"/>
                <w:sz w:val="28"/>
                <w:szCs w:val="28"/>
              </w:rPr>
              <w:t xml:space="preserve">Độc lập - Tự do - Hạnh phúc </w:t>
            </w:r>
          </w:p>
        </w:tc>
      </w:tr>
      <w:tr w:rsidR="00A325A0" w:rsidRPr="00967D93">
        <w:trPr>
          <w:trHeight w:val="302"/>
        </w:trPr>
        <w:tc>
          <w:tcPr>
            <w:tcW w:w="6096" w:type="dxa"/>
            <w:tcMar>
              <w:top w:w="0" w:type="dxa"/>
              <w:left w:w="108" w:type="dxa"/>
              <w:bottom w:w="0" w:type="dxa"/>
              <w:right w:w="108" w:type="dxa"/>
            </w:tcMar>
          </w:tcPr>
          <w:p w:rsidR="00A325A0" w:rsidRPr="00967D93" w:rsidRDefault="00A325A0" w:rsidP="00DE2B44">
            <w:pPr>
              <w:pStyle w:val="NormalWeb"/>
              <w:spacing w:before="0" w:after="0"/>
              <w:jc w:val="center"/>
              <w:rPr>
                <w:noProof/>
                <w:color w:val="000000"/>
                <w:sz w:val="26"/>
                <w:szCs w:val="26"/>
              </w:rPr>
            </w:pPr>
          </w:p>
        </w:tc>
        <w:tc>
          <w:tcPr>
            <w:tcW w:w="8505" w:type="dxa"/>
            <w:tcMar>
              <w:top w:w="0" w:type="dxa"/>
              <w:left w:w="108" w:type="dxa"/>
              <w:bottom w:w="0" w:type="dxa"/>
              <w:right w:w="108" w:type="dxa"/>
            </w:tcMar>
          </w:tcPr>
          <w:p w:rsidR="00A325A0" w:rsidRPr="00967D93" w:rsidRDefault="00A325A0" w:rsidP="00DE2B44">
            <w:pPr>
              <w:pStyle w:val="NormalWeb"/>
              <w:spacing w:before="120" w:after="0"/>
              <w:jc w:val="center"/>
              <w:rPr>
                <w:i/>
                <w:iCs/>
                <w:noProof/>
                <w:color w:val="000000"/>
                <w:sz w:val="26"/>
                <w:szCs w:val="26"/>
              </w:rPr>
            </w:pPr>
          </w:p>
        </w:tc>
      </w:tr>
    </w:tbl>
    <w:p w:rsidR="00A325A0" w:rsidRPr="00967D93" w:rsidRDefault="00A325A0" w:rsidP="00466F43">
      <w:pPr>
        <w:jc w:val="center"/>
        <w:rPr>
          <w:b/>
          <w:bCs/>
          <w:color w:val="000000"/>
        </w:rPr>
      </w:pPr>
      <w:r w:rsidRPr="00967D93">
        <w:rPr>
          <w:b/>
          <w:bCs/>
          <w:color w:val="000000"/>
        </w:rPr>
        <w:t>PHỤ LỤC</w:t>
      </w:r>
    </w:p>
    <w:p w:rsidR="00A325A0" w:rsidRPr="00967D93" w:rsidRDefault="00A325A0" w:rsidP="00466F43">
      <w:pPr>
        <w:jc w:val="center"/>
        <w:rPr>
          <w:b/>
          <w:bCs/>
          <w:color w:val="000000"/>
        </w:rPr>
      </w:pPr>
      <w:r w:rsidRPr="00967D93">
        <w:rPr>
          <w:b/>
          <w:bCs/>
          <w:color w:val="000000"/>
        </w:rPr>
        <w:t>KẾ HOẠCH CỤ THỂ TRIỂN KHAI CÁC NHIỆM VỤ CẢI CÁCH HÀNH CHÍNH NĂM 2021</w:t>
      </w:r>
    </w:p>
    <w:p w:rsidR="00A325A0" w:rsidRPr="00967D93" w:rsidRDefault="00A325A0" w:rsidP="00466F43">
      <w:pPr>
        <w:ind w:right="-142"/>
        <w:jc w:val="center"/>
        <w:rPr>
          <w:i/>
          <w:iCs/>
          <w:color w:val="000000"/>
          <w:lang w:val="nl-NL"/>
        </w:rPr>
      </w:pPr>
      <w:r w:rsidRPr="00967D93">
        <w:rPr>
          <w:i/>
          <w:iCs/>
          <w:color w:val="000000"/>
          <w:lang w:val="nl-NL"/>
        </w:rPr>
        <w:t xml:space="preserve">(Ban hành Kèm theo Kế hoạch số </w:t>
      </w:r>
      <w:r>
        <w:rPr>
          <w:i/>
          <w:iCs/>
          <w:color w:val="000000"/>
          <w:lang w:val="nl-NL"/>
        </w:rPr>
        <w:t>1081</w:t>
      </w:r>
      <w:r w:rsidRPr="00967D93">
        <w:rPr>
          <w:i/>
          <w:iCs/>
          <w:color w:val="000000"/>
          <w:lang w:val="nl-NL"/>
        </w:rPr>
        <w:t xml:space="preserve">/KH-UBND ngày  </w:t>
      </w:r>
      <w:r>
        <w:rPr>
          <w:i/>
          <w:iCs/>
          <w:color w:val="000000"/>
          <w:lang w:val="nl-NL"/>
        </w:rPr>
        <w:t xml:space="preserve">19 </w:t>
      </w:r>
      <w:r w:rsidRPr="00967D93">
        <w:rPr>
          <w:i/>
          <w:iCs/>
          <w:color w:val="000000"/>
          <w:lang w:val="nl-NL"/>
        </w:rPr>
        <w:t xml:space="preserve"> tháng </w:t>
      </w:r>
      <w:r>
        <w:rPr>
          <w:i/>
          <w:iCs/>
          <w:color w:val="000000"/>
          <w:lang w:val="nl-NL"/>
        </w:rPr>
        <w:t>3</w:t>
      </w:r>
      <w:r w:rsidRPr="00967D93">
        <w:rPr>
          <w:i/>
          <w:iCs/>
          <w:color w:val="000000"/>
          <w:lang w:val="nl-NL"/>
        </w:rPr>
        <w:t xml:space="preserve"> năm 2021 của Uỷ ban nhân dân Quận 7)</w:t>
      </w:r>
    </w:p>
    <w:p w:rsidR="00A325A0" w:rsidRPr="00967D93" w:rsidRDefault="003B7132">
      <w:pPr>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3580130</wp:posOffset>
                </wp:positionH>
                <wp:positionV relativeFrom="paragraph">
                  <wp:posOffset>67945</wp:posOffset>
                </wp:positionV>
                <wp:extent cx="2082165" cy="0"/>
                <wp:effectExtent l="8255" t="10795" r="5080" b="825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pt,5.35pt" to="445.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D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oeRIj20&#10;aOctEW3nUaWVAgG1RU9Bp8G4AsIrtbWhUnpSO/Oi6XeHlK46oloe+b6eDYBkISN5kxI2zsBt++Gz&#10;ZhBDDl5H0U6N7QMkyIFOsTfne2/4ySMKh3k6z7PZFCN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"/>
            </w:pict>
          </mc:Fallback>
        </mc:AlternateContent>
      </w:r>
    </w:p>
    <w:tbl>
      <w:tblPr>
        <w:tblW w:w="142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
        <w:gridCol w:w="4462"/>
        <w:gridCol w:w="2220"/>
        <w:gridCol w:w="1861"/>
        <w:gridCol w:w="2506"/>
        <w:gridCol w:w="2334"/>
      </w:tblGrid>
      <w:tr w:rsidR="00A325A0" w:rsidRPr="00967D93">
        <w:trPr>
          <w:tblHeader/>
        </w:trPr>
        <w:tc>
          <w:tcPr>
            <w:tcW w:w="871" w:type="dxa"/>
            <w:vAlign w:val="center"/>
          </w:tcPr>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Stt</w:t>
            </w:r>
          </w:p>
        </w:tc>
        <w:tc>
          <w:tcPr>
            <w:tcW w:w="4462" w:type="dxa"/>
            <w:vAlign w:val="center"/>
          </w:tcPr>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Nhiệm vụ cụ thể</w:t>
            </w:r>
          </w:p>
        </w:tc>
        <w:tc>
          <w:tcPr>
            <w:tcW w:w="2220" w:type="dxa"/>
            <w:vAlign w:val="center"/>
          </w:tcPr>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Sản phẩm</w:t>
            </w:r>
          </w:p>
        </w:tc>
        <w:tc>
          <w:tcPr>
            <w:tcW w:w="1861" w:type="dxa"/>
            <w:vAlign w:val="center"/>
          </w:tcPr>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 xml:space="preserve">Cơ quan </w:t>
            </w:r>
          </w:p>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chủ trì</w:t>
            </w:r>
          </w:p>
        </w:tc>
        <w:tc>
          <w:tcPr>
            <w:tcW w:w="2506" w:type="dxa"/>
            <w:vAlign w:val="center"/>
          </w:tcPr>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Cơ quan phối hợp</w:t>
            </w:r>
          </w:p>
        </w:tc>
        <w:tc>
          <w:tcPr>
            <w:tcW w:w="2334" w:type="dxa"/>
            <w:vAlign w:val="center"/>
          </w:tcPr>
          <w:p w:rsidR="00A325A0" w:rsidRPr="00C308EF" w:rsidRDefault="00A325A0" w:rsidP="00C308EF">
            <w:pPr>
              <w:jc w:val="center"/>
              <w:rPr>
                <w:b/>
                <w:bCs/>
                <w:color w:val="000000"/>
                <w:spacing w:val="8"/>
                <w:kern w:val="28"/>
                <w:sz w:val="24"/>
                <w:szCs w:val="24"/>
              </w:rPr>
            </w:pPr>
            <w:r w:rsidRPr="00C308EF">
              <w:rPr>
                <w:b/>
                <w:bCs/>
                <w:color w:val="000000"/>
                <w:spacing w:val="8"/>
                <w:kern w:val="28"/>
                <w:sz w:val="24"/>
                <w:szCs w:val="24"/>
              </w:rPr>
              <w:t>Thời gian</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Phần 1</w:t>
            </w:r>
          </w:p>
        </w:tc>
        <w:tc>
          <w:tcPr>
            <w:tcW w:w="13383" w:type="dxa"/>
            <w:gridSpan w:val="5"/>
            <w:vAlign w:val="center"/>
          </w:tcPr>
          <w:p w:rsidR="00A325A0" w:rsidRPr="00C308EF" w:rsidRDefault="00A325A0" w:rsidP="00C308EF">
            <w:pPr>
              <w:jc w:val="both"/>
              <w:rPr>
                <w:b/>
                <w:bCs/>
                <w:color w:val="000000"/>
                <w:spacing w:val="8"/>
                <w:kern w:val="28"/>
              </w:rPr>
            </w:pPr>
            <w:r w:rsidRPr="00C308EF">
              <w:rPr>
                <w:b/>
                <w:bCs/>
                <w:color w:val="000000"/>
              </w:rPr>
              <w:t>Chỉ tiêu cụ thể</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1</w:t>
            </w:r>
          </w:p>
        </w:tc>
        <w:tc>
          <w:tcPr>
            <w:tcW w:w="4462" w:type="dxa"/>
            <w:vAlign w:val="center"/>
          </w:tcPr>
          <w:p w:rsidR="00A325A0" w:rsidRPr="00C308EF" w:rsidRDefault="00A325A0" w:rsidP="00813ED6">
            <w:pPr>
              <w:pStyle w:val="BodyText"/>
              <w:rPr>
                <w:rFonts w:ascii="Times New Roman" w:hAnsi="Times New Roman" w:cs="Times New Roman"/>
                <w:b/>
                <w:bCs/>
                <w:color w:val="000000"/>
              </w:rPr>
            </w:pPr>
            <w:r w:rsidRPr="00C308EF">
              <w:rPr>
                <w:rFonts w:ascii="Times New Roman" w:hAnsi="Times New Roman" w:cs="Times New Roman"/>
                <w:color w:val="000000"/>
              </w:rPr>
              <w:t>1. Về kiểm tra CCHC; kiểm tra công vụ, thực hiện quy tắc ứng xử.</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1.1. Kiểm tra định kỳ về CCHC: tối thiểu 30% các cơ quan, đơn vị và tối thiểu 20% phường.</w:t>
            </w:r>
          </w:p>
          <w:p w:rsidR="00A325A0" w:rsidRPr="00C308EF" w:rsidRDefault="00A325A0" w:rsidP="008858E2">
            <w:pPr>
              <w:pStyle w:val="BodyText"/>
              <w:rPr>
                <w:rFonts w:cs="Times New Roman"/>
                <w:b/>
                <w:bCs/>
                <w:color w:val="000000"/>
                <w:spacing w:val="8"/>
                <w:kern w:val="28"/>
              </w:rPr>
            </w:pPr>
            <w:r w:rsidRPr="00C308EF">
              <w:rPr>
                <w:rFonts w:ascii="Times New Roman" w:hAnsi="Times New Roman" w:cs="Times New Roman"/>
                <w:color w:val="000000"/>
              </w:rPr>
              <w:t>1.2. Kiểm tra đột xuất về CCHC, về công vụ, việc thực hiện quy tắc ứng xử: tối thiểu 05 đơn vị/quý.</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t>- Kế hoạch kiểm tra;</w:t>
            </w:r>
          </w:p>
          <w:p w:rsidR="00A325A0" w:rsidRPr="00C308EF" w:rsidRDefault="00A325A0" w:rsidP="00C308EF">
            <w:pPr>
              <w:jc w:val="both"/>
              <w:rPr>
                <w:color w:val="000000"/>
                <w:spacing w:val="8"/>
                <w:kern w:val="28"/>
              </w:rPr>
            </w:pPr>
            <w:r w:rsidRPr="00C308EF">
              <w:rPr>
                <w:color w:val="000000"/>
                <w:spacing w:val="8"/>
                <w:kern w:val="28"/>
              </w:rPr>
              <w:t>- Báo cáo kết quả kiểm tra, phương hướng khắc phục</w:t>
            </w: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xml:space="preserve">- Phòng Nội vụ </w:t>
            </w:r>
          </w:p>
        </w:tc>
        <w:tc>
          <w:tcPr>
            <w:tcW w:w="2506" w:type="dxa"/>
            <w:vAlign w:val="center"/>
          </w:tcPr>
          <w:p w:rsidR="00A325A0" w:rsidRPr="00C308EF" w:rsidRDefault="00A325A0" w:rsidP="00C308EF">
            <w:pPr>
              <w:jc w:val="both"/>
              <w:rPr>
                <w:color w:val="000000"/>
                <w:spacing w:val="8"/>
                <w:kern w:val="28"/>
              </w:rPr>
            </w:pPr>
            <w:r w:rsidRPr="00C308EF">
              <w:rPr>
                <w:color w:val="000000"/>
                <w:spacing w:val="8"/>
                <w:kern w:val="28"/>
              </w:rPr>
              <w:t>- Ban chỉ đạo CCHC quận;</w:t>
            </w:r>
          </w:p>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jc w:val="both"/>
              <w:rPr>
                <w:b/>
                <w:bCs/>
                <w:color w:val="000000"/>
                <w:spacing w:val="8"/>
                <w:kern w:val="28"/>
              </w:rPr>
            </w:pPr>
            <w:r w:rsidRPr="00C308EF">
              <w:rPr>
                <w:color w:val="000000"/>
                <w:lang w:val="es-MX"/>
              </w:rPr>
              <w:t>- UBND 10 phường</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t>- Trước tháng 10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2</w:t>
            </w:r>
          </w:p>
        </w:tc>
        <w:tc>
          <w:tcPr>
            <w:tcW w:w="4462" w:type="dxa"/>
            <w:vAlign w:val="center"/>
          </w:tcPr>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2. Về đẩy mạnh dịch vụ công trực tuyến mức độ 3, mức độ 4.</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2.1. Tỷ lệ hồ sơ được xử lý trực tuyến trên tổng số hồ sơ được giải quyết (tính theo thủ tục hành chính được đưa vào trực tuyến): Từ 23% trở lên.</w:t>
            </w:r>
          </w:p>
          <w:p w:rsidR="00A325A0" w:rsidRPr="00C308EF" w:rsidRDefault="00A325A0" w:rsidP="00C308EF">
            <w:pPr>
              <w:jc w:val="both"/>
              <w:rPr>
                <w:b/>
                <w:bCs/>
                <w:color w:val="000000"/>
              </w:rPr>
            </w:pPr>
            <w:r w:rsidRPr="00C308EF">
              <w:rPr>
                <w:color w:val="000000"/>
              </w:rPr>
              <w:t xml:space="preserve">2.2. Số lượng thủ tục hành chính (TTHC) đủ điều kiện được đưa vào </w:t>
            </w:r>
            <w:r w:rsidRPr="00C308EF">
              <w:rPr>
                <w:color w:val="000000"/>
              </w:rPr>
              <w:lastRenderedPageBreak/>
              <w:t>cung cấp dịch vụ công trực tuyến mức độ 3, mức độ 4: 73 thủ tục.</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lastRenderedPageBreak/>
              <w:t>- Quyết định công bố;</w:t>
            </w:r>
          </w:p>
          <w:p w:rsidR="00A325A0" w:rsidRPr="00C308EF" w:rsidRDefault="00A325A0" w:rsidP="00C308EF">
            <w:pPr>
              <w:jc w:val="both"/>
              <w:rPr>
                <w:b/>
                <w:bCs/>
                <w:color w:val="000000"/>
                <w:spacing w:val="8"/>
                <w:kern w:val="28"/>
              </w:rPr>
            </w:pPr>
            <w:r w:rsidRPr="00C308EF">
              <w:rPr>
                <w:color w:val="000000"/>
                <w:spacing w:val="8"/>
                <w:kern w:val="28"/>
              </w:rPr>
              <w:t>- Báo cáo</w:t>
            </w: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Văn phòng HĐND và UBND</w:t>
            </w: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jc w:val="both"/>
              <w:rPr>
                <w:b/>
                <w:bCs/>
                <w:color w:val="000000"/>
                <w:spacing w:val="8"/>
                <w:kern w:val="28"/>
              </w:rPr>
            </w:pPr>
            <w:r w:rsidRPr="00C308EF">
              <w:rPr>
                <w:color w:val="000000"/>
                <w:lang w:val="es-MX"/>
              </w:rPr>
              <w:t>- UBND 10 phường</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lastRenderedPageBreak/>
              <w:t>3</w:t>
            </w:r>
          </w:p>
        </w:tc>
        <w:tc>
          <w:tcPr>
            <w:tcW w:w="4462" w:type="dxa"/>
            <w:vAlign w:val="center"/>
          </w:tcPr>
          <w:p w:rsidR="00A325A0" w:rsidRPr="00C308EF" w:rsidRDefault="00A325A0" w:rsidP="00813ED6">
            <w:pPr>
              <w:pStyle w:val="BodyText"/>
              <w:rPr>
                <w:rFonts w:ascii="Times New Roman" w:hAnsi="Times New Roman" w:cs="Times New Roman"/>
                <w:b/>
                <w:bCs/>
                <w:color w:val="000000"/>
              </w:rPr>
            </w:pPr>
            <w:r w:rsidRPr="00C308EF">
              <w:rPr>
                <w:rFonts w:ascii="Times New Roman" w:hAnsi="Times New Roman" w:cs="Times New Roman"/>
                <w:b/>
                <w:bCs/>
                <w:color w:val="000000"/>
              </w:rPr>
              <w:t>3. Về mức độ hài lòng của người dân và tổ chức:</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3.1. Tỷ lệ hài lòng chung: Từ 95% trở lên.</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3.2. Tỷ lệ hài lòng đối với sự phục vụ của cơ quan hành chính trên từng lĩnh vực TTHC: từ 91% trở lên.</w:t>
            </w:r>
          </w:p>
          <w:p w:rsidR="00A325A0" w:rsidRPr="00C308EF" w:rsidRDefault="00A325A0" w:rsidP="00813ED6">
            <w:pPr>
              <w:pStyle w:val="BodyText"/>
              <w:rPr>
                <w:rFonts w:ascii="Times New Roman" w:hAnsi="Times New Roman" w:cs="Times New Roman"/>
                <w:b/>
                <w:bCs/>
                <w:color w:val="000000"/>
              </w:rPr>
            </w:pPr>
            <w:r w:rsidRPr="00C308EF">
              <w:rPr>
                <w:rFonts w:ascii="Times New Roman" w:hAnsi="Times New Roman" w:cs="Times New Roman"/>
                <w:color w:val="000000"/>
              </w:rPr>
              <w:t>3.3. 100% các cơ quan, đơn vị công khai và cập nhật kịp thời tỷ lệ đánh giá hài lòng.</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t>- Báo cáo</w:t>
            </w:r>
          </w:p>
        </w:tc>
        <w:tc>
          <w:tcPr>
            <w:tcW w:w="1861" w:type="dxa"/>
            <w:vAlign w:val="center"/>
          </w:tcPr>
          <w:p w:rsidR="00A325A0" w:rsidRPr="00C308EF" w:rsidRDefault="00A325A0" w:rsidP="00C308EF">
            <w:pPr>
              <w:jc w:val="both"/>
              <w:rPr>
                <w:b/>
                <w:bCs/>
                <w:color w:val="000000"/>
                <w:spacing w:val="8"/>
                <w:kern w:val="28"/>
              </w:rPr>
            </w:pPr>
            <w:r w:rsidRPr="00C308EF">
              <w:rPr>
                <w:color w:val="000000"/>
                <w:spacing w:val="8"/>
                <w:kern w:val="28"/>
              </w:rPr>
              <w:t>- Văn phòng HĐND và UBND</w:t>
            </w: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jc w:val="both"/>
              <w:rPr>
                <w:b/>
                <w:bCs/>
                <w:color w:val="000000"/>
                <w:spacing w:val="8"/>
                <w:kern w:val="28"/>
              </w:rPr>
            </w:pPr>
            <w:r w:rsidRPr="00C308EF">
              <w:rPr>
                <w:color w:val="000000"/>
                <w:lang w:val="es-MX"/>
              </w:rPr>
              <w:t>- UBND 10 phường</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4</w:t>
            </w:r>
          </w:p>
        </w:tc>
        <w:tc>
          <w:tcPr>
            <w:tcW w:w="4462" w:type="dxa"/>
            <w:vAlign w:val="center"/>
          </w:tcPr>
          <w:p w:rsidR="00A325A0" w:rsidRPr="00C308EF" w:rsidRDefault="00A325A0" w:rsidP="00813ED6">
            <w:pPr>
              <w:pStyle w:val="BodyText"/>
              <w:rPr>
                <w:rFonts w:ascii="Times New Roman" w:hAnsi="Times New Roman" w:cs="Times New Roman"/>
                <w:b/>
                <w:bCs/>
                <w:color w:val="000000"/>
              </w:rPr>
            </w:pPr>
            <w:r w:rsidRPr="00C308EF">
              <w:rPr>
                <w:rFonts w:ascii="Times New Roman" w:hAnsi="Times New Roman" w:cs="Times New Roman"/>
                <w:b/>
                <w:bCs/>
                <w:color w:val="000000"/>
              </w:rPr>
              <w:t>4. Về giải quyết hồ sơ TTHC:</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4.1. Tỷ lệ giải quyết hồ sơ TTHC đúng hạn: từ 98% trở lên.</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4.2. Giảm tỷ lệ giải quyết hồ sơ TTHC trễ hạn trên lĩnh vực đất đai và lĩnh vực đầu tư xuống còn dưới 04%.</w:t>
            </w:r>
          </w:p>
          <w:p w:rsidR="00A325A0" w:rsidRPr="00C308EF" w:rsidRDefault="00A325A0" w:rsidP="00C308EF">
            <w:pPr>
              <w:jc w:val="both"/>
              <w:rPr>
                <w:b/>
                <w:bCs/>
                <w:color w:val="000000"/>
              </w:rPr>
            </w:pPr>
            <w:r w:rsidRPr="00C308EF">
              <w:rPr>
                <w:color w:val="000000"/>
              </w:rPr>
              <w:t>4.3. 100% các cơ quan, đơn vị công khai và cập nhật kịp thời tỷ lệ giải quyết hồ sơ TTHC đúng hạn/trễ hạn.</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t>- Văn bản triển khai</w:t>
            </w:r>
          </w:p>
          <w:p w:rsidR="00A325A0" w:rsidRPr="00C308EF" w:rsidRDefault="00A325A0" w:rsidP="00C308EF">
            <w:pPr>
              <w:jc w:val="both"/>
              <w:rPr>
                <w:b/>
                <w:bCs/>
                <w:color w:val="000000"/>
                <w:spacing w:val="8"/>
                <w:kern w:val="28"/>
              </w:rPr>
            </w:pPr>
            <w:r w:rsidRPr="00C308EF">
              <w:rPr>
                <w:color w:val="000000"/>
                <w:spacing w:val="8"/>
                <w:kern w:val="28"/>
              </w:rPr>
              <w:t>- Báo cáo</w:t>
            </w: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Chỉ tiêu 4.1 và 4.3 Văn phòng HĐND và UBND;</w:t>
            </w:r>
          </w:p>
          <w:p w:rsidR="00A325A0" w:rsidRPr="00C308EF" w:rsidRDefault="00A325A0" w:rsidP="00C308EF">
            <w:pPr>
              <w:jc w:val="both"/>
              <w:rPr>
                <w:b/>
                <w:bCs/>
                <w:color w:val="000000"/>
                <w:spacing w:val="8"/>
                <w:kern w:val="28"/>
              </w:rPr>
            </w:pPr>
            <w:r w:rsidRPr="00C308EF">
              <w:rPr>
                <w:color w:val="000000"/>
                <w:spacing w:val="8"/>
                <w:kern w:val="28"/>
              </w:rPr>
              <w:t>- Chỉ tiêu 4.2 do Phòng TNMT và Phòng TCKH</w:t>
            </w: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jc w:val="both"/>
              <w:rPr>
                <w:b/>
                <w:bCs/>
                <w:color w:val="000000"/>
                <w:spacing w:val="8"/>
                <w:kern w:val="28"/>
              </w:rPr>
            </w:pPr>
            <w:r w:rsidRPr="00C308EF">
              <w:rPr>
                <w:color w:val="000000"/>
                <w:lang w:val="es-MX"/>
              </w:rPr>
              <w:t>- UBND 10 phường</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5</w:t>
            </w:r>
          </w:p>
        </w:tc>
        <w:tc>
          <w:tcPr>
            <w:tcW w:w="4462" w:type="dxa"/>
            <w:vAlign w:val="center"/>
          </w:tcPr>
          <w:p w:rsidR="00A325A0" w:rsidRPr="00C308EF" w:rsidRDefault="00A325A0" w:rsidP="00C308EF">
            <w:pPr>
              <w:jc w:val="both"/>
              <w:rPr>
                <w:b/>
                <w:bCs/>
                <w:color w:val="000000"/>
              </w:rPr>
            </w:pPr>
            <w:r w:rsidRPr="00C308EF">
              <w:rPr>
                <w:b/>
                <w:bCs/>
                <w:color w:val="000000"/>
              </w:rPr>
              <w:t>5. Về xây dựng môi trường làm việc điện tử:</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 xml:space="preserve">5.1. 100% văn bản, tài liệu giải quyết công việc trao đổi giữa các cơ quan hành chính được thực hiện dưới dạng </w:t>
            </w:r>
            <w:r w:rsidRPr="00C308EF">
              <w:rPr>
                <w:rFonts w:ascii="Times New Roman" w:hAnsi="Times New Roman" w:cs="Times New Roman"/>
                <w:color w:val="000000"/>
              </w:rPr>
              <w:lastRenderedPageBreak/>
              <w:t>điện tử (trừ những văn bản mật).</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5.2. 100% cán bộ, công chức lãnh đạo, quản lý sử dụng thường xuyên hệ thống thư điện tử công vụ trong công việc.</w:t>
            </w:r>
          </w:p>
          <w:p w:rsidR="00A325A0" w:rsidRPr="00C308EF" w:rsidRDefault="00A325A0" w:rsidP="004C30F7">
            <w:pPr>
              <w:pStyle w:val="BodyText"/>
              <w:rPr>
                <w:rFonts w:ascii="Times New Roman" w:hAnsi="Times New Roman" w:cs="Times New Roman"/>
                <w:b/>
                <w:bCs/>
                <w:color w:val="000000"/>
              </w:rPr>
            </w:pPr>
            <w:r w:rsidRPr="00C308EF">
              <w:rPr>
                <w:rFonts w:ascii="Times New Roman" w:hAnsi="Times New Roman" w:cs="Times New Roman"/>
                <w:color w:val="000000"/>
              </w:rPr>
              <w:t>5.3. Ứng dụng thanh toán điện tử trong giải quyết TTHC Bộ phận tiếp nhận và trả kết quả Uỷ ban nhân dân quận và 95% đơn vị sự nghiệp giáo dục</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lastRenderedPageBreak/>
              <w:t>- Văn bản triển khai</w:t>
            </w: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Văn phòng HĐND và UBND.</w:t>
            </w:r>
          </w:p>
          <w:p w:rsidR="00A325A0" w:rsidRPr="00C308EF" w:rsidRDefault="00A325A0" w:rsidP="00C308EF">
            <w:pPr>
              <w:jc w:val="both"/>
              <w:rPr>
                <w:color w:val="000000"/>
                <w:spacing w:val="8"/>
                <w:kern w:val="28"/>
              </w:rPr>
            </w:pPr>
            <w:r w:rsidRPr="00C308EF">
              <w:rPr>
                <w:color w:val="000000"/>
                <w:spacing w:val="8"/>
                <w:kern w:val="28"/>
              </w:rPr>
              <w:t xml:space="preserve">- Phòng Giáo dục và Đào </w:t>
            </w:r>
            <w:r w:rsidRPr="00C308EF">
              <w:rPr>
                <w:color w:val="000000"/>
                <w:spacing w:val="8"/>
                <w:kern w:val="28"/>
              </w:rPr>
              <w:lastRenderedPageBreak/>
              <w:t>tạo;</w:t>
            </w:r>
          </w:p>
          <w:p w:rsidR="00A325A0" w:rsidRPr="00C308EF" w:rsidRDefault="00A325A0" w:rsidP="00C308EF">
            <w:pPr>
              <w:jc w:val="both"/>
              <w:rPr>
                <w:color w:val="000000"/>
                <w:spacing w:val="8"/>
                <w:kern w:val="28"/>
              </w:rPr>
            </w:pPr>
            <w:r w:rsidRPr="00C308EF">
              <w:rPr>
                <w:color w:val="000000"/>
                <w:spacing w:val="8"/>
                <w:kern w:val="28"/>
              </w:rPr>
              <w:t>- UBND 10 phường</w:t>
            </w: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lastRenderedPageBreak/>
              <w:t xml:space="preserve">- Các phòng, ban, cơ quan, đơn vị thuộc quận </w:t>
            </w:r>
          </w:p>
          <w:p w:rsidR="00A325A0" w:rsidRPr="00C308EF" w:rsidRDefault="00A325A0" w:rsidP="00C308EF">
            <w:pPr>
              <w:jc w:val="both"/>
              <w:rPr>
                <w:color w:val="000000"/>
                <w:lang w:val="es-MX"/>
              </w:rPr>
            </w:pPr>
            <w:r w:rsidRPr="00C308EF">
              <w:rPr>
                <w:color w:val="000000"/>
                <w:lang w:val="es-MX"/>
              </w:rPr>
              <w:t>- UBND 10 phường;</w:t>
            </w:r>
          </w:p>
          <w:p w:rsidR="00A325A0" w:rsidRPr="00C308EF" w:rsidRDefault="00A325A0" w:rsidP="00C308EF">
            <w:pPr>
              <w:jc w:val="both"/>
              <w:rPr>
                <w:color w:val="000000"/>
                <w:lang w:val="es-MX"/>
              </w:rPr>
            </w:pPr>
            <w:r w:rsidRPr="00C308EF">
              <w:rPr>
                <w:color w:val="000000"/>
                <w:lang w:val="es-MX"/>
              </w:rPr>
              <w:lastRenderedPageBreak/>
              <w:t>- Các trường học công lập thuộc quận</w:t>
            </w:r>
          </w:p>
          <w:p w:rsidR="00A325A0" w:rsidRPr="00301D55" w:rsidRDefault="00A325A0" w:rsidP="00C308EF">
            <w:pPr>
              <w:jc w:val="both"/>
              <w:rPr>
                <w:b/>
                <w:bCs/>
                <w:color w:val="000000"/>
                <w:spacing w:val="8"/>
                <w:kern w:val="28"/>
                <w:lang w:val="es-MX"/>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lastRenderedPageBreak/>
              <w:t>- Trong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lastRenderedPageBreak/>
              <w:t>6</w:t>
            </w:r>
          </w:p>
        </w:tc>
        <w:tc>
          <w:tcPr>
            <w:tcW w:w="4462" w:type="dxa"/>
            <w:vAlign w:val="center"/>
          </w:tcPr>
          <w:p w:rsidR="00A325A0" w:rsidRPr="00C308EF" w:rsidRDefault="00A325A0" w:rsidP="00813ED6">
            <w:pPr>
              <w:pStyle w:val="BodyText"/>
              <w:rPr>
                <w:rFonts w:ascii="Times New Roman" w:hAnsi="Times New Roman" w:cs="Times New Roman"/>
                <w:b/>
                <w:bCs/>
                <w:color w:val="000000"/>
              </w:rPr>
            </w:pPr>
            <w:r w:rsidRPr="00C308EF">
              <w:rPr>
                <w:rFonts w:ascii="Times New Roman" w:hAnsi="Times New Roman" w:cs="Times New Roman"/>
                <w:b/>
                <w:bCs/>
                <w:color w:val="000000"/>
              </w:rPr>
              <w:t>6. Về xử lý kiến nghị, phản ánh của người dân.</w:t>
            </w:r>
          </w:p>
          <w:p w:rsidR="00A325A0" w:rsidRPr="00C308EF" w:rsidRDefault="00A325A0" w:rsidP="00813ED6">
            <w:pPr>
              <w:pStyle w:val="BodyText"/>
              <w:rPr>
                <w:rFonts w:ascii="Times New Roman" w:hAnsi="Times New Roman" w:cs="Times New Roman"/>
                <w:color w:val="000000"/>
              </w:rPr>
            </w:pPr>
            <w:r w:rsidRPr="00C308EF">
              <w:rPr>
                <w:rFonts w:ascii="Times New Roman" w:hAnsi="Times New Roman" w:cs="Times New Roman"/>
                <w:color w:val="000000"/>
              </w:rPr>
              <w:t>6.1. 100% các phản ánh, kiến nghị của người dân, doanh nghiệp được ghi nhận, xử lý và phản hồi đầy đủ; công khai kịp thời 100% kết quả giải quyết đối với các phản ánh, kiến nghị được gửi trên môi trường mạng.</w:t>
            </w:r>
          </w:p>
          <w:p w:rsidR="00A325A0" w:rsidRPr="00C308EF" w:rsidRDefault="00A325A0" w:rsidP="00C308EF">
            <w:pPr>
              <w:jc w:val="both"/>
              <w:rPr>
                <w:b/>
                <w:bCs/>
                <w:color w:val="000000"/>
              </w:rPr>
            </w:pPr>
            <w:r w:rsidRPr="00C308EF">
              <w:rPr>
                <w:color w:val="000000"/>
              </w:rPr>
              <w:t>6.2. 100% các cơ quan, đơn vị xử lý kịp thời các phản ánh, kiến nghị của người dân trên Cổng thông tin 1022.</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t>- Văn bản triển khai;</w:t>
            </w:r>
          </w:p>
          <w:p w:rsidR="00A325A0" w:rsidRPr="00C308EF" w:rsidRDefault="00A325A0" w:rsidP="00C308EF">
            <w:pPr>
              <w:jc w:val="both"/>
              <w:rPr>
                <w:color w:val="000000"/>
                <w:spacing w:val="8"/>
                <w:kern w:val="28"/>
              </w:rPr>
            </w:pPr>
            <w:r w:rsidRPr="00C308EF">
              <w:rPr>
                <w:color w:val="000000"/>
                <w:spacing w:val="8"/>
                <w:kern w:val="28"/>
              </w:rPr>
              <w:t>- Báo cáo</w:t>
            </w: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Văn phòng HĐND và UBND.</w:t>
            </w:r>
          </w:p>
          <w:p w:rsidR="00A325A0" w:rsidRPr="00C308EF" w:rsidRDefault="00A325A0" w:rsidP="00C308EF">
            <w:pPr>
              <w:jc w:val="both"/>
              <w:rPr>
                <w:color w:val="000000"/>
                <w:spacing w:val="8"/>
                <w:kern w:val="28"/>
              </w:rPr>
            </w:pP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t>- Phòng Tài chính - Kế hoạch</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7</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b/>
                <w:bCs/>
                <w:color w:val="000000"/>
                <w:sz w:val="28"/>
                <w:szCs w:val="28"/>
              </w:rPr>
              <w:t>7.</w:t>
            </w:r>
            <w:r w:rsidRPr="00C308EF">
              <w:rPr>
                <w:rFonts w:ascii="Times New Roman" w:hAnsi="Times New Roman" w:cs="Times New Roman"/>
                <w:color w:val="000000"/>
                <w:sz w:val="28"/>
                <w:szCs w:val="28"/>
              </w:rPr>
              <w:t xml:space="preserve"> Về thực hiện công tác tuyên truyền, truyền thông về CCHC, cải cách TTHC.</w:t>
            </w:r>
          </w:p>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 xml:space="preserve">7.1. Xây dựng chuyên mục tuyên truyền về công tác CCHC của trên </w:t>
            </w:r>
            <w:r w:rsidRPr="00C308EF">
              <w:rPr>
                <w:rFonts w:ascii="Times New Roman" w:hAnsi="Times New Roman" w:cs="Times New Roman"/>
                <w:color w:val="000000"/>
                <w:sz w:val="28"/>
                <w:szCs w:val="28"/>
              </w:rPr>
              <w:lastRenderedPageBreak/>
              <w:t>trang thông tin điện tử (nếu có) hoặc trụ sở làm việc cơ quan, đơn vị, Ủy ban nhân dân phường.</w:t>
            </w:r>
          </w:p>
          <w:p w:rsidR="00A325A0" w:rsidRPr="00C308EF" w:rsidRDefault="00A325A0" w:rsidP="00C308EF">
            <w:pPr>
              <w:pStyle w:val="Heading3"/>
              <w:jc w:val="both"/>
              <w:rPr>
                <w:rFonts w:ascii="Times New Roman" w:hAnsi="Times New Roman" w:cs="Times New Roman"/>
                <w:b/>
                <w:bCs/>
                <w:color w:val="000000"/>
                <w:sz w:val="28"/>
                <w:szCs w:val="28"/>
              </w:rPr>
            </w:pPr>
            <w:r w:rsidRPr="00C308EF">
              <w:rPr>
                <w:rFonts w:ascii="Times New Roman" w:hAnsi="Times New Roman" w:cs="Times New Roman"/>
                <w:color w:val="000000"/>
                <w:sz w:val="28"/>
                <w:szCs w:val="28"/>
              </w:rPr>
              <w:t>7.2. Có sản phẩm, mô hình tuyên truyền hiệu quả về công tác CCHC, cải cách TTHC của từng cơ quan, đơn vị.</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lastRenderedPageBreak/>
              <w:t>- Kế hoạch;</w:t>
            </w:r>
          </w:p>
          <w:p w:rsidR="00A325A0" w:rsidRPr="00C308EF" w:rsidRDefault="00A325A0" w:rsidP="00C308EF">
            <w:pPr>
              <w:jc w:val="both"/>
              <w:rPr>
                <w:color w:val="000000"/>
                <w:spacing w:val="8"/>
                <w:kern w:val="28"/>
              </w:rPr>
            </w:pPr>
            <w:r w:rsidRPr="00C308EF">
              <w:rPr>
                <w:color w:val="000000"/>
                <w:spacing w:val="8"/>
                <w:kern w:val="28"/>
              </w:rPr>
              <w:t>- Văn bản triển khai;</w:t>
            </w:r>
          </w:p>
          <w:p w:rsidR="00A325A0" w:rsidRPr="00C308EF" w:rsidRDefault="00A325A0" w:rsidP="00C308EF">
            <w:pPr>
              <w:jc w:val="both"/>
              <w:rPr>
                <w:b/>
                <w:bCs/>
                <w:color w:val="000000"/>
                <w:spacing w:val="8"/>
                <w:kern w:val="28"/>
              </w:rPr>
            </w:pPr>
            <w:r w:rsidRPr="00C308EF">
              <w:rPr>
                <w:color w:val="000000"/>
                <w:spacing w:val="8"/>
                <w:kern w:val="28"/>
              </w:rPr>
              <w:t>- S</w:t>
            </w:r>
            <w:r w:rsidRPr="00C308EF">
              <w:rPr>
                <w:color w:val="000000"/>
              </w:rPr>
              <w:t xml:space="preserve">ản phẩm, mô hình tuyên truyền </w:t>
            </w: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Phòng VHTT</w:t>
            </w:r>
          </w:p>
          <w:p w:rsidR="00A325A0" w:rsidRPr="00C308EF" w:rsidRDefault="00A325A0" w:rsidP="00C308EF">
            <w:pPr>
              <w:jc w:val="both"/>
              <w:rPr>
                <w:color w:val="000000"/>
                <w:spacing w:val="8"/>
                <w:kern w:val="28"/>
              </w:rPr>
            </w:pPr>
            <w:r w:rsidRPr="00C308EF">
              <w:rPr>
                <w:color w:val="000000"/>
                <w:spacing w:val="8"/>
                <w:kern w:val="28"/>
              </w:rPr>
              <w:t>- Văn phòng HĐND và UBND.</w:t>
            </w:r>
          </w:p>
          <w:p w:rsidR="00A325A0" w:rsidRPr="00C308EF" w:rsidRDefault="00A325A0" w:rsidP="00C308EF">
            <w:pPr>
              <w:tabs>
                <w:tab w:val="left" w:pos="284"/>
              </w:tabs>
              <w:jc w:val="both"/>
              <w:rPr>
                <w:color w:val="000000"/>
                <w:lang w:val="es-MX"/>
              </w:rPr>
            </w:pPr>
            <w:r w:rsidRPr="00C308EF">
              <w:rPr>
                <w:color w:val="000000"/>
                <w:lang w:val="es-MX"/>
              </w:rPr>
              <w:lastRenderedPageBreak/>
              <w:t xml:space="preserve">- Các phòng, ban, cơ quan, đơn vị thuộc quận </w:t>
            </w:r>
          </w:p>
          <w:p w:rsidR="00A325A0" w:rsidRPr="00C308EF" w:rsidRDefault="00A325A0" w:rsidP="00C308EF">
            <w:pPr>
              <w:jc w:val="both"/>
              <w:rPr>
                <w:color w:val="000000"/>
                <w:lang w:val="es-MX"/>
              </w:rPr>
            </w:pPr>
            <w:r w:rsidRPr="00C308EF">
              <w:rPr>
                <w:color w:val="000000"/>
                <w:lang w:val="es-MX"/>
              </w:rPr>
              <w:t>- UBND 10 phường</w:t>
            </w:r>
          </w:p>
          <w:p w:rsidR="00A325A0" w:rsidRPr="00C308EF" w:rsidRDefault="00A325A0" w:rsidP="00C308EF">
            <w:pPr>
              <w:jc w:val="both"/>
              <w:rPr>
                <w:color w:val="000000"/>
                <w:spacing w:val="8"/>
                <w:kern w:val="28"/>
              </w:rPr>
            </w:pP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lastRenderedPageBreak/>
              <w:t>- Ban Tuyên giáo Quận uỷ</w:t>
            </w:r>
          </w:p>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jc w:val="both"/>
              <w:rPr>
                <w:color w:val="000000"/>
                <w:lang w:val="es-MX"/>
              </w:rPr>
            </w:pPr>
            <w:r w:rsidRPr="00C308EF">
              <w:rPr>
                <w:color w:val="000000"/>
                <w:lang w:val="es-MX"/>
              </w:rPr>
              <w:lastRenderedPageBreak/>
              <w:t>- UBND 10 phường</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lastRenderedPageBreak/>
              <w:t>- Trong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lastRenderedPageBreak/>
              <w:t>8</w:t>
            </w:r>
          </w:p>
        </w:tc>
        <w:tc>
          <w:tcPr>
            <w:tcW w:w="4462" w:type="dxa"/>
            <w:vAlign w:val="center"/>
          </w:tcPr>
          <w:p w:rsidR="00A325A0" w:rsidRPr="00C308EF" w:rsidRDefault="00A325A0" w:rsidP="00C308EF">
            <w:pPr>
              <w:pStyle w:val="Heading3"/>
              <w:jc w:val="both"/>
              <w:rPr>
                <w:rFonts w:ascii="Times New Roman" w:hAnsi="Times New Roman" w:cs="Times New Roman"/>
                <w:b/>
                <w:bCs/>
                <w:color w:val="000000"/>
                <w:sz w:val="28"/>
                <w:szCs w:val="28"/>
              </w:rPr>
            </w:pPr>
            <w:r w:rsidRPr="00C308EF">
              <w:rPr>
                <w:rFonts w:ascii="Times New Roman" w:hAnsi="Times New Roman" w:cs="Times New Roman"/>
                <w:color w:val="000000"/>
                <w:sz w:val="28"/>
                <w:szCs w:val="28"/>
              </w:rPr>
              <w:t>8. Tiếp tục thực hiện chỉ tiêu “Trong 01 tuần, chọn 01 ngày dành 01 giờ giải quyết thủ tục hành chính ngoài giờ” theo triển khai tại Công văn số 4445/UBND-NV ngày 19/9/2019 của UBND quận về việc bổ sung thực hiện chỉ tiêu công tác cải cách hành chính.</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t>- Văn bản triển khai;</w:t>
            </w:r>
          </w:p>
          <w:p w:rsidR="00A325A0" w:rsidRPr="00C308EF" w:rsidRDefault="00A325A0" w:rsidP="00C308EF">
            <w:pPr>
              <w:jc w:val="both"/>
              <w:rPr>
                <w:color w:val="000000"/>
                <w:spacing w:val="8"/>
                <w:kern w:val="28"/>
              </w:rPr>
            </w:pPr>
            <w:r w:rsidRPr="00C308EF">
              <w:rPr>
                <w:color w:val="000000"/>
                <w:spacing w:val="8"/>
                <w:kern w:val="28"/>
              </w:rPr>
              <w:t>- Báo cáo kết quả thực hiện</w:t>
            </w:r>
          </w:p>
          <w:p w:rsidR="00A325A0" w:rsidRPr="00C308EF" w:rsidRDefault="00A325A0" w:rsidP="00C308EF">
            <w:pPr>
              <w:jc w:val="both"/>
              <w:rPr>
                <w:b/>
                <w:bCs/>
                <w:color w:val="000000"/>
                <w:spacing w:val="8"/>
                <w:kern w:val="28"/>
              </w:rPr>
            </w:pPr>
          </w:p>
        </w:tc>
        <w:tc>
          <w:tcPr>
            <w:tcW w:w="1861" w:type="dxa"/>
            <w:vAlign w:val="center"/>
          </w:tcPr>
          <w:p w:rsidR="00A325A0" w:rsidRPr="00C308EF" w:rsidRDefault="00A325A0" w:rsidP="00C308EF">
            <w:pPr>
              <w:jc w:val="both"/>
              <w:rPr>
                <w:color w:val="000000"/>
                <w:spacing w:val="8"/>
                <w:kern w:val="28"/>
              </w:rPr>
            </w:pPr>
            <w:r w:rsidRPr="00C308EF">
              <w:rPr>
                <w:color w:val="000000"/>
                <w:spacing w:val="8"/>
                <w:kern w:val="28"/>
              </w:rPr>
              <w:t>- Phòng Nội vụ</w:t>
            </w:r>
          </w:p>
        </w:tc>
        <w:tc>
          <w:tcPr>
            <w:tcW w:w="2506" w:type="dxa"/>
            <w:vAlign w:val="center"/>
          </w:tcPr>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jc w:val="both"/>
              <w:rPr>
                <w:color w:val="000000"/>
                <w:lang w:val="es-MX"/>
              </w:rPr>
            </w:pPr>
            <w:r w:rsidRPr="00C308EF">
              <w:rPr>
                <w:color w:val="000000"/>
                <w:lang w:val="es-MX"/>
              </w:rPr>
              <w:t>- UBND 10 phường</w:t>
            </w:r>
          </w:p>
          <w:p w:rsidR="00A325A0" w:rsidRPr="00C308EF" w:rsidRDefault="00A325A0" w:rsidP="00C308EF">
            <w:pPr>
              <w:jc w:val="both"/>
              <w:rPr>
                <w:b/>
                <w:bCs/>
                <w:color w:val="000000"/>
                <w:spacing w:val="8"/>
                <w:kern w:val="28"/>
              </w:rPr>
            </w:pPr>
          </w:p>
        </w:tc>
        <w:tc>
          <w:tcPr>
            <w:tcW w:w="2334" w:type="dxa"/>
            <w:vAlign w:val="center"/>
          </w:tcPr>
          <w:p w:rsidR="00A325A0" w:rsidRPr="00C308EF" w:rsidRDefault="00A325A0" w:rsidP="00C308EF">
            <w:pPr>
              <w:jc w:val="both"/>
              <w:rPr>
                <w:b/>
                <w:bCs/>
                <w:color w:val="000000"/>
                <w:spacing w:val="8"/>
                <w:kern w:val="28"/>
              </w:rPr>
            </w:pPr>
            <w:r w:rsidRPr="00C308EF">
              <w:rPr>
                <w:color w:val="000000"/>
              </w:rPr>
              <w:t>- Tháng 02 năm 2021</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Phần 2</w:t>
            </w:r>
          </w:p>
        </w:tc>
        <w:tc>
          <w:tcPr>
            <w:tcW w:w="13383" w:type="dxa"/>
            <w:gridSpan w:val="5"/>
            <w:vAlign w:val="center"/>
          </w:tcPr>
          <w:p w:rsidR="00A325A0" w:rsidRPr="00C308EF" w:rsidRDefault="00A325A0" w:rsidP="00C308EF">
            <w:pPr>
              <w:jc w:val="both"/>
              <w:rPr>
                <w:b/>
                <w:bCs/>
                <w:color w:val="000000"/>
              </w:rPr>
            </w:pPr>
            <w:r w:rsidRPr="00C308EF">
              <w:rPr>
                <w:b/>
                <w:bCs/>
                <w:color w:val="000000"/>
              </w:rPr>
              <w:t>Nhiệm vụ trọng tâm</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1</w:t>
            </w:r>
          </w:p>
        </w:tc>
        <w:tc>
          <w:tcPr>
            <w:tcW w:w="13383" w:type="dxa"/>
            <w:gridSpan w:val="5"/>
            <w:vAlign w:val="center"/>
          </w:tcPr>
          <w:p w:rsidR="00A325A0" w:rsidRPr="00C308EF" w:rsidRDefault="00A325A0" w:rsidP="00C308EF">
            <w:pPr>
              <w:jc w:val="both"/>
              <w:rPr>
                <w:b/>
                <w:bCs/>
                <w:color w:val="000000"/>
                <w:spacing w:val="8"/>
                <w:kern w:val="28"/>
              </w:rPr>
            </w:pPr>
            <w:r w:rsidRPr="00C308EF">
              <w:rPr>
                <w:b/>
                <w:bCs/>
                <w:color w:val="000000"/>
                <w:spacing w:val="8"/>
                <w:kern w:val="28"/>
              </w:rPr>
              <w:t>Công tác chỉ đạo, điều hành về CCHC</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1.1</w:t>
            </w:r>
          </w:p>
        </w:tc>
        <w:tc>
          <w:tcPr>
            <w:tcW w:w="4462" w:type="dxa"/>
            <w:vAlign w:val="center"/>
          </w:tcPr>
          <w:p w:rsidR="00A325A0" w:rsidRPr="00C308EF" w:rsidRDefault="00A325A0" w:rsidP="00C308EF">
            <w:pPr>
              <w:pStyle w:val="Heading4"/>
              <w:keepNext w:val="0"/>
              <w:keepLines w:val="0"/>
              <w:tabs>
                <w:tab w:val="left" w:pos="1134"/>
              </w:tabs>
              <w:spacing w:before="0"/>
              <w:ind w:left="10"/>
              <w:jc w:val="both"/>
              <w:rPr>
                <w:rFonts w:ascii="Times New Roman" w:hAnsi="Times New Roman" w:cs="Times New Roman"/>
                <w:b w:val="0"/>
                <w:bCs w:val="0"/>
                <w:i w:val="0"/>
                <w:iCs w:val="0"/>
                <w:color w:val="000000"/>
                <w:shd w:val="clear" w:color="auto" w:fill="FFFFFF"/>
              </w:rPr>
            </w:pPr>
            <w:r w:rsidRPr="00C308EF">
              <w:rPr>
                <w:rFonts w:ascii="Times New Roman" w:hAnsi="Times New Roman" w:cs="Times New Roman"/>
                <w:b w:val="0"/>
                <w:bCs w:val="0"/>
                <w:i w:val="0"/>
                <w:iCs w:val="0"/>
                <w:color w:val="000000"/>
                <w:shd w:val="clear" w:color="auto" w:fill="FFFFFF"/>
              </w:rPr>
              <w:t>Kế hoạch cải cách hành chính nãm 2021</w:t>
            </w:r>
          </w:p>
        </w:tc>
        <w:tc>
          <w:tcPr>
            <w:tcW w:w="2220" w:type="dxa"/>
            <w:vAlign w:val="center"/>
          </w:tcPr>
          <w:p w:rsidR="00A325A0" w:rsidRPr="00C308EF" w:rsidRDefault="00A325A0" w:rsidP="00C308EF">
            <w:pPr>
              <w:jc w:val="both"/>
              <w:rPr>
                <w:color w:val="000000"/>
                <w:spacing w:val="8"/>
                <w:kern w:val="28"/>
              </w:rPr>
            </w:pPr>
            <w:r w:rsidRPr="00C308EF">
              <w:rPr>
                <w:color w:val="000000"/>
                <w:spacing w:val="8"/>
                <w:kern w:val="28"/>
              </w:rPr>
              <w:t>- Kế hoạch</w:t>
            </w:r>
          </w:p>
        </w:tc>
        <w:tc>
          <w:tcPr>
            <w:tcW w:w="1861" w:type="dxa"/>
            <w:vAlign w:val="center"/>
          </w:tcPr>
          <w:p w:rsidR="00A325A0" w:rsidRPr="00C308EF" w:rsidRDefault="00A325A0" w:rsidP="00C308EF">
            <w:pPr>
              <w:tabs>
                <w:tab w:val="left" w:pos="284"/>
              </w:tabs>
              <w:jc w:val="both"/>
              <w:rPr>
                <w:color w:val="000000"/>
                <w:spacing w:val="8"/>
                <w:kern w:val="28"/>
              </w:rPr>
            </w:pPr>
            <w:r w:rsidRPr="00C308EF">
              <w:rPr>
                <w:color w:val="000000"/>
                <w:spacing w:val="8"/>
                <w:kern w:val="28"/>
              </w:rPr>
              <w:t xml:space="preserve">- Ban chỉ đạo CCHC </w:t>
            </w:r>
          </w:p>
          <w:p w:rsidR="00A325A0" w:rsidRPr="00C308EF" w:rsidRDefault="00A325A0" w:rsidP="00C308EF">
            <w:pPr>
              <w:tabs>
                <w:tab w:val="left" w:pos="284"/>
              </w:tabs>
              <w:jc w:val="both"/>
              <w:rPr>
                <w:color w:val="000000"/>
                <w:spacing w:val="8"/>
                <w:kern w:val="28"/>
              </w:rPr>
            </w:pPr>
            <w:r w:rsidRPr="00C308EF">
              <w:rPr>
                <w:color w:val="000000"/>
                <w:spacing w:val="8"/>
                <w:kern w:val="28"/>
              </w:rPr>
              <w:t>- Phòng Nội vụ</w:t>
            </w:r>
          </w:p>
        </w:tc>
        <w:tc>
          <w:tcPr>
            <w:tcW w:w="2506" w:type="dxa"/>
          </w:tcPr>
          <w:p w:rsidR="00A325A0" w:rsidRPr="00C308EF" w:rsidRDefault="00A325A0" w:rsidP="00C308EF">
            <w:pPr>
              <w:tabs>
                <w:tab w:val="left" w:pos="284"/>
              </w:tabs>
              <w:jc w:val="both"/>
              <w:rPr>
                <w:color w:val="000000"/>
                <w:lang w:val="es-MX"/>
              </w:rPr>
            </w:pPr>
            <w:r w:rsidRPr="00C308EF">
              <w:rPr>
                <w:color w:val="000000"/>
                <w:lang w:val="es-MX"/>
              </w:rPr>
              <w:t xml:space="preserve">- Các phòng, ban, cơ quan, đơn vị thuộc quận </w:t>
            </w:r>
          </w:p>
          <w:p w:rsidR="00A325A0" w:rsidRPr="00C308EF" w:rsidRDefault="00A325A0" w:rsidP="00C308EF">
            <w:pPr>
              <w:tabs>
                <w:tab w:val="left" w:pos="284"/>
              </w:tabs>
              <w:jc w:val="both"/>
              <w:rPr>
                <w:color w:val="000000"/>
                <w:lang w:val="es-MX"/>
              </w:rPr>
            </w:pPr>
            <w:r w:rsidRPr="00C308EF">
              <w:rPr>
                <w:color w:val="000000"/>
                <w:lang w:val="es-MX"/>
              </w:rPr>
              <w:t>- UBND 10 phường</w:t>
            </w:r>
          </w:p>
        </w:tc>
        <w:tc>
          <w:tcPr>
            <w:tcW w:w="2334" w:type="dxa"/>
          </w:tcPr>
          <w:p w:rsidR="00A325A0" w:rsidRPr="00C308EF" w:rsidRDefault="00A325A0" w:rsidP="00C308EF">
            <w:pPr>
              <w:tabs>
                <w:tab w:val="left" w:pos="284"/>
              </w:tabs>
              <w:jc w:val="both"/>
              <w:rPr>
                <w:color w:val="000000"/>
                <w:lang w:val="es-MX"/>
              </w:rPr>
            </w:pPr>
            <w:r w:rsidRPr="00C308EF">
              <w:rPr>
                <w:color w:val="000000"/>
                <w:lang w:val="es-MX"/>
              </w:rPr>
              <w:t>- Tháng 01/2021</w:t>
            </w:r>
          </w:p>
        </w:tc>
      </w:tr>
      <w:tr w:rsidR="00A325A0" w:rsidRPr="00301D55">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1.2</w:t>
            </w:r>
          </w:p>
        </w:tc>
        <w:tc>
          <w:tcPr>
            <w:tcW w:w="4462" w:type="dxa"/>
            <w:vAlign w:val="center"/>
          </w:tcPr>
          <w:p w:rsidR="00A325A0" w:rsidRPr="00C308EF" w:rsidRDefault="00A325A0" w:rsidP="00C308EF">
            <w:pPr>
              <w:pStyle w:val="Heading4"/>
              <w:keepNext w:val="0"/>
              <w:keepLines w:val="0"/>
              <w:tabs>
                <w:tab w:val="left" w:pos="1134"/>
              </w:tabs>
              <w:spacing w:before="0"/>
              <w:ind w:left="10"/>
              <w:jc w:val="both"/>
              <w:rPr>
                <w:rFonts w:ascii="Times New Roman" w:hAnsi="Times New Roman" w:cs="Times New Roman"/>
                <w:b w:val="0"/>
                <w:bCs w:val="0"/>
                <w:i w:val="0"/>
                <w:iCs w:val="0"/>
                <w:color w:val="000000"/>
                <w:spacing w:val="8"/>
                <w:kern w:val="28"/>
              </w:rPr>
            </w:pPr>
            <w:r w:rsidRPr="00C308EF">
              <w:rPr>
                <w:rFonts w:ascii="Times New Roman" w:hAnsi="Times New Roman" w:cs="Times New Roman"/>
                <w:b w:val="0"/>
                <w:bCs w:val="0"/>
                <w:i w:val="0"/>
                <w:iCs w:val="0"/>
                <w:color w:val="000000"/>
                <w:shd w:val="clear" w:color="auto" w:fill="FFFFFF"/>
              </w:rPr>
              <w:t>Thýờng xuyên kiện toàn Ban Chỉ ðạo và Tổ công tác Ban Chỉ ðạo CCHC quận, phýờng theo quy ðịnh mới và phù hợp với ðặc thù yêu cầu công tác; yêu cầu Thủ trýởng cõ quan, ðõn vị phải là ngýời trực tiếp quản lý, chỉ ðạo công tác CCHC tại cõ quan, ðõn vị.</w:t>
            </w:r>
          </w:p>
        </w:tc>
        <w:tc>
          <w:tcPr>
            <w:tcW w:w="2220" w:type="dxa"/>
            <w:vAlign w:val="center"/>
          </w:tcPr>
          <w:p w:rsidR="00A325A0" w:rsidRPr="00C308EF" w:rsidRDefault="00A325A0" w:rsidP="00C308EF">
            <w:pPr>
              <w:ind w:firstLine="34"/>
              <w:jc w:val="both"/>
              <w:rPr>
                <w:color w:val="000000"/>
                <w:spacing w:val="8"/>
                <w:kern w:val="28"/>
              </w:rPr>
            </w:pPr>
            <w:r w:rsidRPr="00C308EF">
              <w:rPr>
                <w:color w:val="000000"/>
                <w:spacing w:val="8"/>
                <w:kern w:val="28"/>
              </w:rPr>
              <w:t>- Quyết định</w:t>
            </w:r>
          </w:p>
        </w:tc>
        <w:tc>
          <w:tcPr>
            <w:tcW w:w="1861" w:type="dxa"/>
            <w:vAlign w:val="center"/>
          </w:tcPr>
          <w:p w:rsidR="00A325A0" w:rsidRPr="00C308EF" w:rsidRDefault="00A325A0" w:rsidP="00C308EF">
            <w:pPr>
              <w:tabs>
                <w:tab w:val="left" w:pos="284"/>
              </w:tabs>
              <w:jc w:val="both"/>
              <w:rPr>
                <w:color w:val="000000"/>
                <w:spacing w:val="8"/>
                <w:kern w:val="28"/>
              </w:rPr>
            </w:pPr>
            <w:r w:rsidRPr="00C308EF">
              <w:rPr>
                <w:color w:val="000000"/>
                <w:spacing w:val="8"/>
                <w:kern w:val="28"/>
              </w:rPr>
              <w:t>- Phòng Nội vụ</w:t>
            </w:r>
          </w:p>
          <w:p w:rsidR="00A325A0" w:rsidRPr="00C308EF" w:rsidRDefault="00A325A0" w:rsidP="00C308EF">
            <w:pPr>
              <w:tabs>
                <w:tab w:val="left" w:pos="284"/>
              </w:tabs>
              <w:jc w:val="center"/>
              <w:rPr>
                <w:color w:val="000000"/>
                <w:spacing w:val="8"/>
                <w:kern w:val="28"/>
              </w:rPr>
            </w:pPr>
          </w:p>
        </w:tc>
        <w:tc>
          <w:tcPr>
            <w:tcW w:w="2506" w:type="dxa"/>
          </w:tcPr>
          <w:p w:rsidR="00A325A0" w:rsidRPr="00C308EF" w:rsidRDefault="00A325A0" w:rsidP="00C308EF">
            <w:pPr>
              <w:tabs>
                <w:tab w:val="left" w:pos="284"/>
              </w:tabs>
              <w:jc w:val="both"/>
              <w:rPr>
                <w:color w:val="000000"/>
                <w:lang w:val="es-MX"/>
              </w:rPr>
            </w:pPr>
            <w:r w:rsidRPr="00C308EF">
              <w:rPr>
                <w:color w:val="000000"/>
                <w:lang w:val="es-MX"/>
              </w:rPr>
              <w:t>- Các phòng chuyên thuộc quận;</w:t>
            </w:r>
          </w:p>
          <w:p w:rsidR="00A325A0" w:rsidRPr="00C308EF" w:rsidRDefault="00A325A0" w:rsidP="00C308EF">
            <w:pPr>
              <w:tabs>
                <w:tab w:val="left" w:pos="284"/>
              </w:tabs>
              <w:jc w:val="both"/>
              <w:rPr>
                <w:color w:val="000000"/>
                <w:lang w:val="es-MX"/>
              </w:rPr>
            </w:pPr>
            <w:r w:rsidRPr="00C308EF">
              <w:rPr>
                <w:color w:val="000000"/>
                <w:lang w:val="es-MX"/>
              </w:rPr>
              <w:t>- Uỷ ban MTTQ Việt Nam quận;</w:t>
            </w:r>
          </w:p>
          <w:p w:rsidR="00A325A0" w:rsidRPr="00C308EF" w:rsidRDefault="00A325A0" w:rsidP="00C308EF">
            <w:pPr>
              <w:tabs>
                <w:tab w:val="left" w:pos="284"/>
              </w:tabs>
              <w:jc w:val="both"/>
              <w:rPr>
                <w:color w:val="000000"/>
                <w:lang w:val="es-MX"/>
              </w:rPr>
            </w:pPr>
            <w:r w:rsidRPr="00C308EF">
              <w:rPr>
                <w:color w:val="000000"/>
                <w:lang w:val="es-MX"/>
              </w:rPr>
              <w:t>- HĐND quận;</w:t>
            </w:r>
          </w:p>
          <w:p w:rsidR="00A325A0" w:rsidRPr="00C308EF" w:rsidRDefault="00A325A0" w:rsidP="00C308EF">
            <w:pPr>
              <w:tabs>
                <w:tab w:val="left" w:pos="284"/>
              </w:tabs>
              <w:jc w:val="both"/>
              <w:rPr>
                <w:color w:val="000000"/>
                <w:lang w:val="es-MX"/>
              </w:rPr>
            </w:pPr>
            <w:r w:rsidRPr="00C308EF">
              <w:rPr>
                <w:color w:val="000000"/>
                <w:lang w:val="es-MX"/>
              </w:rPr>
              <w:t>- Công an quận;</w:t>
            </w:r>
          </w:p>
          <w:p w:rsidR="00A325A0" w:rsidRPr="00C308EF" w:rsidRDefault="00A325A0" w:rsidP="00C308EF">
            <w:pPr>
              <w:tabs>
                <w:tab w:val="left" w:pos="284"/>
              </w:tabs>
              <w:jc w:val="both"/>
              <w:rPr>
                <w:color w:val="000000"/>
                <w:lang w:val="es-MX"/>
              </w:rPr>
            </w:pPr>
            <w:r w:rsidRPr="00C308EF">
              <w:rPr>
                <w:color w:val="000000"/>
                <w:lang w:val="es-MX"/>
              </w:rPr>
              <w:t>- Ban Dân vận Quận uỷ;</w:t>
            </w:r>
          </w:p>
          <w:p w:rsidR="00A325A0" w:rsidRPr="00C308EF" w:rsidRDefault="00A325A0" w:rsidP="00C308EF">
            <w:pPr>
              <w:tabs>
                <w:tab w:val="left" w:pos="284"/>
              </w:tabs>
              <w:jc w:val="both"/>
              <w:rPr>
                <w:color w:val="000000"/>
                <w:lang w:val="es-MX"/>
              </w:rPr>
            </w:pPr>
            <w:r w:rsidRPr="00C308EF">
              <w:rPr>
                <w:color w:val="000000"/>
                <w:lang w:val="es-MX"/>
              </w:rPr>
              <w:t>- Ban Tổ chức Quận uỷ;</w:t>
            </w:r>
          </w:p>
          <w:p w:rsidR="00A325A0" w:rsidRPr="00C308EF" w:rsidRDefault="00A325A0" w:rsidP="00C308EF">
            <w:pPr>
              <w:tabs>
                <w:tab w:val="left" w:pos="284"/>
              </w:tabs>
              <w:jc w:val="both"/>
              <w:rPr>
                <w:color w:val="000000"/>
                <w:lang w:val="es-MX"/>
              </w:rPr>
            </w:pPr>
            <w:r w:rsidRPr="00C308EF">
              <w:rPr>
                <w:color w:val="000000"/>
                <w:lang w:val="es-MX"/>
              </w:rPr>
              <w:t>- Chi nhánh VPĐKĐĐ quận 7;</w:t>
            </w:r>
          </w:p>
          <w:p w:rsidR="00A325A0" w:rsidRPr="00C308EF" w:rsidRDefault="00A325A0" w:rsidP="00C308EF">
            <w:pPr>
              <w:tabs>
                <w:tab w:val="left" w:pos="284"/>
              </w:tabs>
              <w:jc w:val="both"/>
              <w:rPr>
                <w:color w:val="000000"/>
                <w:lang w:val="es-MX"/>
              </w:rPr>
            </w:pPr>
            <w:r w:rsidRPr="00C308EF">
              <w:rPr>
                <w:color w:val="000000"/>
                <w:lang w:val="es-MX"/>
              </w:rPr>
              <w:t>- Chi cục thuế khu vực Quận 7 – Nhà Bè;</w:t>
            </w:r>
          </w:p>
          <w:p w:rsidR="00A325A0" w:rsidRPr="00C308EF" w:rsidRDefault="00A325A0" w:rsidP="00C308EF">
            <w:pPr>
              <w:tabs>
                <w:tab w:val="left" w:pos="284"/>
              </w:tabs>
              <w:jc w:val="both"/>
              <w:rPr>
                <w:color w:val="000000"/>
                <w:lang w:val="es-MX"/>
              </w:rPr>
            </w:pPr>
            <w:r w:rsidRPr="00C308EF">
              <w:rPr>
                <w:color w:val="000000"/>
                <w:lang w:val="es-MX"/>
              </w:rPr>
              <w:t>- UBND phường</w:t>
            </w:r>
          </w:p>
        </w:tc>
        <w:tc>
          <w:tcPr>
            <w:tcW w:w="2334" w:type="dxa"/>
          </w:tcPr>
          <w:p w:rsidR="00A325A0" w:rsidRPr="00C308EF" w:rsidRDefault="00A325A0" w:rsidP="00C308EF">
            <w:pPr>
              <w:tabs>
                <w:tab w:val="left" w:pos="284"/>
              </w:tabs>
              <w:jc w:val="both"/>
              <w:rPr>
                <w:color w:val="000000"/>
                <w:lang w:val="es-MX"/>
              </w:rPr>
            </w:pPr>
            <w:r w:rsidRPr="00C308EF">
              <w:rPr>
                <w:color w:val="000000"/>
                <w:lang w:val="es-MX"/>
              </w:rPr>
              <w:t>- Tháng 01/2021;</w:t>
            </w:r>
          </w:p>
          <w:p w:rsidR="00A325A0" w:rsidRPr="00C308EF" w:rsidRDefault="00A325A0" w:rsidP="00C308EF">
            <w:pPr>
              <w:tabs>
                <w:tab w:val="left" w:pos="284"/>
              </w:tabs>
              <w:jc w:val="both"/>
              <w:rPr>
                <w:color w:val="000000"/>
                <w:lang w:val="es-MX"/>
              </w:rPr>
            </w:pPr>
            <w:r w:rsidRPr="00C308EF">
              <w:rPr>
                <w:color w:val="000000"/>
                <w:lang w:val="es-MX"/>
              </w:rPr>
              <w:t>- Trong vòng 05 ngày làm việc khi có thay đổi nhân sự.</w:t>
            </w:r>
          </w:p>
          <w:p w:rsidR="00A325A0" w:rsidRPr="00C308EF" w:rsidRDefault="00A325A0" w:rsidP="00C308EF">
            <w:pPr>
              <w:tabs>
                <w:tab w:val="left" w:pos="284"/>
              </w:tabs>
              <w:jc w:val="both"/>
              <w:rPr>
                <w:color w:val="000000"/>
                <w:lang w:val="es-MX"/>
              </w:rPr>
            </w:pP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1.3</w:t>
            </w:r>
          </w:p>
        </w:tc>
        <w:tc>
          <w:tcPr>
            <w:tcW w:w="4462" w:type="dxa"/>
            <w:vAlign w:val="center"/>
          </w:tcPr>
          <w:p w:rsidR="00A325A0" w:rsidRPr="00C308EF" w:rsidRDefault="00A325A0" w:rsidP="00C308EF">
            <w:pPr>
              <w:pStyle w:val="Heading4"/>
              <w:keepNext w:val="0"/>
              <w:keepLines w:val="0"/>
              <w:tabs>
                <w:tab w:val="left" w:pos="1064"/>
              </w:tabs>
              <w:spacing w:before="0"/>
              <w:jc w:val="both"/>
              <w:rPr>
                <w:rFonts w:ascii="Times New Roman" w:hAnsi="Times New Roman" w:cs="Times New Roman"/>
                <w:color w:val="000000"/>
              </w:rPr>
            </w:pPr>
            <w:r w:rsidRPr="00C308EF">
              <w:rPr>
                <w:rFonts w:ascii="Times New Roman" w:hAnsi="Times New Roman" w:cs="Times New Roman"/>
                <w:b w:val="0"/>
                <w:bCs w:val="0"/>
                <w:i w:val="0"/>
                <w:iCs w:val="0"/>
                <w:color w:val="000000"/>
                <w:shd w:val="clear" w:color="auto" w:fill="FFFFFF"/>
              </w:rPr>
              <w:t>Tãng cýờng kiểm tra CCHC, kiểm tra công vụ, việc thực hiện quy tắc ứng xử theo hýớng ðột xuất, không báo trýớc; ðặc biệt kiểm tra trách nhiệm ngýời ðứng ðầu trong chỉ ðạo, ðiều hành công tác CCHC và kết quả thực hiện các chỉ tiêu CCHC.</w:t>
            </w:r>
          </w:p>
        </w:tc>
        <w:tc>
          <w:tcPr>
            <w:tcW w:w="2220" w:type="dxa"/>
            <w:vAlign w:val="center"/>
          </w:tcPr>
          <w:p w:rsidR="00A325A0" w:rsidRPr="00C308EF" w:rsidRDefault="00A325A0" w:rsidP="00C308EF">
            <w:pPr>
              <w:ind w:firstLine="34"/>
              <w:jc w:val="both"/>
              <w:rPr>
                <w:color w:val="000000"/>
                <w:spacing w:val="8"/>
                <w:kern w:val="28"/>
              </w:rPr>
            </w:pPr>
            <w:r w:rsidRPr="00C308EF">
              <w:rPr>
                <w:color w:val="000000"/>
                <w:spacing w:val="8"/>
                <w:kern w:val="28"/>
              </w:rPr>
              <w:t>- Kế hoạch triển khai;</w:t>
            </w:r>
          </w:p>
          <w:p w:rsidR="00A325A0" w:rsidRPr="00C308EF" w:rsidRDefault="00A325A0" w:rsidP="00C308EF">
            <w:pPr>
              <w:ind w:firstLine="34"/>
              <w:jc w:val="both"/>
              <w:rPr>
                <w:color w:val="000000"/>
                <w:spacing w:val="8"/>
                <w:kern w:val="28"/>
              </w:rPr>
            </w:pPr>
            <w:r w:rsidRPr="00C308EF">
              <w:rPr>
                <w:color w:val="000000"/>
                <w:spacing w:val="8"/>
                <w:kern w:val="28"/>
              </w:rPr>
              <w:t>- Báo kết đánh giá/Thông báo kết quả, giải pháp khắc phục</w:t>
            </w:r>
          </w:p>
        </w:tc>
        <w:tc>
          <w:tcPr>
            <w:tcW w:w="1861" w:type="dxa"/>
            <w:vAlign w:val="center"/>
          </w:tcPr>
          <w:p w:rsidR="00A325A0" w:rsidRPr="00C308EF" w:rsidRDefault="00A325A0" w:rsidP="00C308EF">
            <w:pPr>
              <w:tabs>
                <w:tab w:val="left" w:pos="284"/>
              </w:tabs>
              <w:jc w:val="both"/>
              <w:rPr>
                <w:color w:val="000000"/>
                <w:spacing w:val="8"/>
                <w:kern w:val="28"/>
              </w:rPr>
            </w:pPr>
            <w:r w:rsidRPr="00C308EF">
              <w:rPr>
                <w:color w:val="000000"/>
                <w:spacing w:val="8"/>
                <w:kern w:val="28"/>
              </w:rPr>
              <w:t>- Ban chỉ đạo CCHC và Tổ công tác Ban chỉ đạo</w:t>
            </w:r>
          </w:p>
          <w:p w:rsidR="00A325A0" w:rsidRPr="00C308EF" w:rsidRDefault="00A325A0" w:rsidP="00C308EF">
            <w:pPr>
              <w:tabs>
                <w:tab w:val="left" w:pos="284"/>
              </w:tabs>
              <w:jc w:val="both"/>
              <w:rPr>
                <w:color w:val="000000"/>
                <w:spacing w:val="8"/>
                <w:kern w:val="28"/>
              </w:rPr>
            </w:pPr>
            <w:r w:rsidRPr="00C308EF">
              <w:rPr>
                <w:color w:val="000000"/>
                <w:spacing w:val="8"/>
                <w:kern w:val="28"/>
              </w:rPr>
              <w:t>- Phòng Nội vụ</w:t>
            </w:r>
          </w:p>
        </w:tc>
        <w:tc>
          <w:tcPr>
            <w:tcW w:w="2506" w:type="dxa"/>
          </w:tcPr>
          <w:p w:rsidR="00A325A0" w:rsidRPr="00C308EF" w:rsidRDefault="00A325A0" w:rsidP="00C308EF">
            <w:pPr>
              <w:tabs>
                <w:tab w:val="left" w:pos="284"/>
              </w:tabs>
              <w:jc w:val="both"/>
              <w:rPr>
                <w:color w:val="000000"/>
                <w:lang w:val="es-MX"/>
              </w:rPr>
            </w:pPr>
            <w:r w:rsidRPr="00C308EF">
              <w:rPr>
                <w:color w:val="000000"/>
                <w:lang w:val="es-MX"/>
              </w:rPr>
              <w:t>- Các phòng, ban, cơ quan, đơn vị thuộc quận và UBND 10 phường</w:t>
            </w:r>
          </w:p>
        </w:tc>
        <w:tc>
          <w:tcPr>
            <w:tcW w:w="2334" w:type="dxa"/>
          </w:tcPr>
          <w:p w:rsidR="00A325A0" w:rsidRPr="00C308EF" w:rsidRDefault="00A325A0" w:rsidP="00C308EF">
            <w:pPr>
              <w:tabs>
                <w:tab w:val="left" w:pos="284"/>
              </w:tabs>
              <w:jc w:val="both"/>
              <w:rPr>
                <w:color w:val="000000"/>
                <w:lang w:val="es-MX"/>
              </w:rPr>
            </w:pPr>
            <w:r w:rsidRPr="00C308EF">
              <w:rPr>
                <w:color w:val="000000"/>
                <w:lang w:val="es-MX"/>
              </w:rPr>
              <w:t>- Trước tháng 10/2021</w:t>
            </w:r>
          </w:p>
        </w:tc>
      </w:tr>
      <w:tr w:rsidR="00A325A0" w:rsidRPr="00301D55">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1.4</w:t>
            </w:r>
          </w:p>
        </w:tc>
        <w:tc>
          <w:tcPr>
            <w:tcW w:w="4462" w:type="dxa"/>
            <w:vAlign w:val="center"/>
          </w:tcPr>
          <w:p w:rsidR="00A325A0" w:rsidRPr="00C308EF" w:rsidRDefault="00A325A0" w:rsidP="00C308EF">
            <w:pPr>
              <w:pStyle w:val="Heading4"/>
              <w:keepNext w:val="0"/>
              <w:keepLines w:val="0"/>
              <w:tabs>
                <w:tab w:val="left" w:pos="1064"/>
              </w:tabs>
              <w:spacing w:before="0"/>
              <w:jc w:val="both"/>
              <w:rPr>
                <w:rFonts w:ascii="Times New Roman" w:hAnsi="Times New Roman" w:cs="Times New Roman"/>
                <w:color w:val="000000"/>
                <w:spacing w:val="8"/>
                <w:kern w:val="28"/>
              </w:rPr>
            </w:pPr>
            <w:r w:rsidRPr="00C308EF">
              <w:rPr>
                <w:rFonts w:ascii="Times New Roman" w:hAnsi="Times New Roman" w:cs="Times New Roman"/>
                <w:b w:val="0"/>
                <w:bCs w:val="0"/>
                <w:i w:val="0"/>
                <w:iCs w:val="0"/>
                <w:color w:val="000000"/>
                <w:shd w:val="clear" w:color="auto" w:fill="FFFFFF"/>
              </w:rPr>
              <w:t>Tiếp tục khai thác hiệu quả Hệ thống công tác CCHC của Thành phố theo công vãn số 1466/UBND-NV ngày 26/03/2020 của Uỷ ban nhân dân quận 7 về triển khai báo cáo công tác cải cách hành chính qua phần mềm hệ thống quản lý công tác cải cách hành chính thành phố.</w:t>
            </w:r>
          </w:p>
        </w:tc>
        <w:tc>
          <w:tcPr>
            <w:tcW w:w="2220" w:type="dxa"/>
            <w:vAlign w:val="center"/>
          </w:tcPr>
          <w:p w:rsidR="00A325A0" w:rsidRPr="00C308EF" w:rsidRDefault="00A325A0" w:rsidP="00C308EF">
            <w:pPr>
              <w:ind w:firstLine="34"/>
              <w:jc w:val="both"/>
              <w:rPr>
                <w:color w:val="000000"/>
                <w:spacing w:val="8"/>
                <w:kern w:val="28"/>
              </w:rPr>
            </w:pPr>
            <w:r w:rsidRPr="00C308EF">
              <w:rPr>
                <w:color w:val="000000"/>
                <w:spacing w:val="8"/>
                <w:kern w:val="28"/>
              </w:rPr>
              <w:t>- Công văn triển khai;</w:t>
            </w:r>
          </w:p>
          <w:p w:rsidR="00A325A0" w:rsidRPr="00C308EF" w:rsidRDefault="00A325A0" w:rsidP="00C308EF">
            <w:pPr>
              <w:ind w:firstLine="34"/>
              <w:jc w:val="both"/>
              <w:rPr>
                <w:color w:val="000000"/>
                <w:spacing w:val="8"/>
                <w:kern w:val="28"/>
              </w:rPr>
            </w:pPr>
            <w:r w:rsidRPr="00C308EF">
              <w:rPr>
                <w:color w:val="000000"/>
                <w:spacing w:val="8"/>
                <w:kern w:val="28"/>
              </w:rPr>
              <w:t>- Hạn chế gửi văn bản giấy</w:t>
            </w:r>
          </w:p>
        </w:tc>
        <w:tc>
          <w:tcPr>
            <w:tcW w:w="1861" w:type="dxa"/>
            <w:vAlign w:val="center"/>
          </w:tcPr>
          <w:p w:rsidR="00A325A0" w:rsidRPr="00C308EF" w:rsidRDefault="00A325A0" w:rsidP="00C308EF">
            <w:pPr>
              <w:tabs>
                <w:tab w:val="left" w:pos="284"/>
              </w:tabs>
              <w:jc w:val="both"/>
              <w:rPr>
                <w:color w:val="000000"/>
                <w:spacing w:val="8"/>
                <w:kern w:val="28"/>
              </w:rPr>
            </w:pPr>
            <w:r w:rsidRPr="00C308EF">
              <w:rPr>
                <w:color w:val="000000"/>
                <w:spacing w:val="8"/>
                <w:kern w:val="28"/>
              </w:rPr>
              <w:t>- Phòng Nội vụ</w:t>
            </w:r>
          </w:p>
        </w:tc>
        <w:tc>
          <w:tcPr>
            <w:tcW w:w="2506" w:type="dxa"/>
            <w:vAlign w:val="center"/>
          </w:tcPr>
          <w:p w:rsidR="00A325A0" w:rsidRPr="00C308EF" w:rsidRDefault="00A325A0" w:rsidP="00C308EF">
            <w:pPr>
              <w:tabs>
                <w:tab w:val="left" w:pos="284"/>
              </w:tabs>
              <w:rPr>
                <w:color w:val="000000"/>
                <w:lang w:val="es-MX"/>
              </w:rPr>
            </w:pPr>
            <w:r w:rsidRPr="00C308EF">
              <w:rPr>
                <w:color w:val="000000"/>
                <w:lang w:val="es-MX"/>
              </w:rPr>
              <w:t>- Các phòng, ban, cơ quan, đơn vị thuộc quận và UBND 10 phường</w:t>
            </w:r>
          </w:p>
        </w:tc>
        <w:tc>
          <w:tcPr>
            <w:tcW w:w="2334" w:type="dxa"/>
            <w:vAlign w:val="center"/>
          </w:tcPr>
          <w:p w:rsidR="00A325A0" w:rsidRPr="00C308EF" w:rsidRDefault="00A325A0" w:rsidP="00C308EF">
            <w:pPr>
              <w:tabs>
                <w:tab w:val="left" w:pos="284"/>
              </w:tabs>
              <w:rPr>
                <w:color w:val="000000"/>
                <w:lang w:val="es-MX"/>
              </w:rPr>
            </w:pPr>
            <w:r w:rsidRPr="00C308EF">
              <w:rPr>
                <w:color w:val="000000"/>
                <w:lang w:val="es-MX"/>
              </w:rPr>
              <w:t>- Tháng 02/2020 triển khai;</w:t>
            </w:r>
          </w:p>
          <w:p w:rsidR="00A325A0" w:rsidRPr="00C308EF" w:rsidRDefault="00A325A0" w:rsidP="00C308EF">
            <w:pPr>
              <w:tabs>
                <w:tab w:val="left" w:pos="284"/>
              </w:tabs>
              <w:jc w:val="both"/>
              <w:rPr>
                <w:color w:val="000000"/>
                <w:lang w:val="es-MX"/>
              </w:rPr>
            </w:pPr>
            <w:r w:rsidRPr="00C308EF">
              <w:rPr>
                <w:color w:val="000000"/>
                <w:lang w:val="es-MX"/>
              </w:rPr>
              <w:t>- Tổ chức thực hiện thường xuyên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1.5</w:t>
            </w:r>
          </w:p>
        </w:tc>
        <w:tc>
          <w:tcPr>
            <w:tcW w:w="4462" w:type="dxa"/>
            <w:vAlign w:val="center"/>
          </w:tcPr>
          <w:p w:rsidR="00A325A0" w:rsidRPr="00C308EF" w:rsidRDefault="00A325A0" w:rsidP="00C308EF">
            <w:pPr>
              <w:pStyle w:val="Heading4"/>
              <w:keepNext w:val="0"/>
              <w:keepLines w:val="0"/>
              <w:tabs>
                <w:tab w:val="left" w:pos="1064"/>
              </w:tabs>
              <w:spacing w:before="0"/>
              <w:jc w:val="both"/>
              <w:rPr>
                <w:rFonts w:ascii="Times New Roman" w:hAnsi="Times New Roman" w:cs="Times New Roman"/>
                <w:color w:val="000000"/>
              </w:rPr>
            </w:pPr>
            <w:r w:rsidRPr="00C308EF">
              <w:rPr>
                <w:rFonts w:ascii="Times New Roman" w:hAnsi="Times New Roman" w:cs="Times New Roman"/>
                <w:b w:val="0"/>
                <w:bCs w:val="0"/>
                <w:i w:val="0"/>
                <w:iCs w:val="0"/>
                <w:color w:val="000000"/>
                <w:shd w:val="clear" w:color="auto" w:fill="FFFFFF"/>
              </w:rPr>
              <w:t>Thýờng xuyên theo dõi, thu thập ý kiến của ngýời dân, tổ chức, báo chí; từ ðó nghiên cứu, ðề ra các giải pháp CCHC cũng nhý kịp thời phát hiện, xử lý nghiêm các hành vi nhũng nhiễu, gây khó khãn của cán bộ, công chức, viên chức (CBCCVC) trong thi hành công vụ.</w:t>
            </w:r>
          </w:p>
        </w:tc>
        <w:tc>
          <w:tcPr>
            <w:tcW w:w="2220" w:type="dxa"/>
            <w:vAlign w:val="center"/>
          </w:tcPr>
          <w:p w:rsidR="00A325A0" w:rsidRPr="00C308EF" w:rsidRDefault="00A325A0" w:rsidP="00C308EF">
            <w:pPr>
              <w:ind w:firstLine="34"/>
              <w:jc w:val="both"/>
              <w:rPr>
                <w:color w:val="000000"/>
                <w:spacing w:val="8"/>
                <w:kern w:val="28"/>
              </w:rPr>
            </w:pPr>
            <w:r w:rsidRPr="00C308EF">
              <w:rPr>
                <w:color w:val="000000"/>
                <w:spacing w:val="8"/>
                <w:kern w:val="28"/>
              </w:rPr>
              <w:t>- Văn bản tham mưu;</w:t>
            </w:r>
          </w:p>
          <w:p w:rsidR="00A325A0" w:rsidRPr="00C308EF" w:rsidRDefault="00A325A0" w:rsidP="00C308EF">
            <w:pPr>
              <w:jc w:val="both"/>
              <w:rPr>
                <w:color w:val="000000"/>
              </w:rPr>
            </w:pPr>
            <w:r w:rsidRPr="00C308EF">
              <w:rPr>
                <w:color w:val="000000"/>
                <w:spacing w:val="8"/>
                <w:kern w:val="28"/>
              </w:rPr>
              <w:t>- Báo cáo, tổng hợp</w:t>
            </w:r>
            <w:r w:rsidRPr="00C308EF">
              <w:rPr>
                <w:color w:val="000000"/>
              </w:rPr>
              <w:t xml:space="preserve"> kết quả xử lý</w:t>
            </w:r>
          </w:p>
          <w:p w:rsidR="00A325A0" w:rsidRPr="00C308EF" w:rsidRDefault="00A325A0" w:rsidP="00C308EF">
            <w:pPr>
              <w:jc w:val="both"/>
              <w:rPr>
                <w:color w:val="000000"/>
              </w:rPr>
            </w:pPr>
            <w:r w:rsidRPr="00C308EF">
              <w:rPr>
                <w:color w:val="000000"/>
              </w:rPr>
              <w:t xml:space="preserve">- Báo cáo đánh giá về thực hiện Cổng thông tin 1022 của Sở Thông tin và Truyền thông hàng quý </w:t>
            </w:r>
          </w:p>
          <w:p w:rsidR="00A325A0" w:rsidRPr="00C308EF" w:rsidRDefault="00A325A0" w:rsidP="00C308EF">
            <w:pPr>
              <w:ind w:firstLine="34"/>
              <w:jc w:val="both"/>
              <w:rPr>
                <w:color w:val="000000"/>
                <w:spacing w:val="8"/>
                <w:kern w:val="28"/>
              </w:rPr>
            </w:pPr>
            <w:r w:rsidRPr="00C308EF">
              <w:rPr>
                <w:color w:val="000000"/>
              </w:rPr>
              <w:t>- Thông tin công khai kết quả</w:t>
            </w:r>
          </w:p>
        </w:tc>
        <w:tc>
          <w:tcPr>
            <w:tcW w:w="1861" w:type="dxa"/>
            <w:vAlign w:val="center"/>
          </w:tcPr>
          <w:p w:rsidR="00A325A0" w:rsidRPr="00C308EF" w:rsidRDefault="00A325A0" w:rsidP="00C308EF">
            <w:pPr>
              <w:jc w:val="both"/>
              <w:rPr>
                <w:color w:val="000000"/>
              </w:rPr>
            </w:pPr>
            <w:r w:rsidRPr="00C308EF">
              <w:rPr>
                <w:color w:val="000000"/>
              </w:rPr>
              <w:t>- Ban Chỉ đạo CCHC quận</w:t>
            </w:r>
          </w:p>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Phòng Nội vụ quận</w:t>
            </w:r>
          </w:p>
        </w:tc>
        <w:tc>
          <w:tcPr>
            <w:tcW w:w="2506" w:type="dxa"/>
            <w:vAlign w:val="center"/>
          </w:tcPr>
          <w:p w:rsidR="00A325A0" w:rsidRPr="00C308EF" w:rsidRDefault="00A325A0" w:rsidP="00C308EF">
            <w:pPr>
              <w:jc w:val="both"/>
              <w:rPr>
                <w:color w:val="000000"/>
              </w:rPr>
            </w:pPr>
            <w:r w:rsidRPr="00C308EF">
              <w:rPr>
                <w:color w:val="000000"/>
              </w:rPr>
              <w:t>- Người dân, tổ chức, báo chí</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1.6</w:t>
            </w:r>
          </w:p>
        </w:tc>
        <w:tc>
          <w:tcPr>
            <w:tcW w:w="4462" w:type="dxa"/>
            <w:vAlign w:val="center"/>
          </w:tcPr>
          <w:p w:rsidR="00A325A0" w:rsidRPr="00C308EF" w:rsidRDefault="00A325A0" w:rsidP="00C308EF">
            <w:pPr>
              <w:pStyle w:val="Heading4"/>
              <w:keepNext w:val="0"/>
              <w:keepLines w:val="0"/>
              <w:tabs>
                <w:tab w:val="left" w:pos="1134"/>
              </w:tabs>
              <w:spacing w:before="0"/>
              <w:jc w:val="both"/>
              <w:rPr>
                <w:rFonts w:ascii="Times New Roman" w:hAnsi="Times New Roman" w:cs="Times New Roman"/>
                <w:b w:val="0"/>
                <w:bCs w:val="0"/>
                <w:i w:val="0"/>
                <w:iCs w:val="0"/>
                <w:color w:val="000000"/>
                <w:shd w:val="clear" w:color="auto" w:fill="FFFFFF"/>
              </w:rPr>
            </w:pPr>
            <w:r w:rsidRPr="00C308EF">
              <w:rPr>
                <w:rFonts w:ascii="Times New Roman" w:hAnsi="Times New Roman" w:cs="Times New Roman"/>
                <w:b w:val="0"/>
                <w:bCs w:val="0"/>
                <w:i w:val="0"/>
                <w:iCs w:val="0"/>
                <w:color w:val="000000"/>
                <w:shd w:val="clear" w:color="auto" w:fill="FFFFFF"/>
              </w:rPr>
              <w:t>Tiếp tục ðề ra và tổ chức thực hiện các giải pháp cải thiện, khắc phục hạn chế, thiếu sót trong công tác ðánh giá, xác ðịnh Chỉ số CCHC (PAR Index) của quận.</w:t>
            </w:r>
          </w:p>
          <w:p w:rsidR="00A325A0" w:rsidRPr="00C308EF" w:rsidRDefault="00A325A0" w:rsidP="00C308EF">
            <w:pPr>
              <w:jc w:val="both"/>
              <w:rPr>
                <w:color w:val="000000"/>
              </w:rPr>
            </w:pPr>
            <w:r w:rsidRPr="00C308EF">
              <w:rPr>
                <w:color w:val="000000"/>
              </w:rPr>
              <w:t>- Phấn đấu Chỉ số CCHC của quận (PAR Index) năm 2021 cao hơn so với năm 2020</w:t>
            </w:r>
          </w:p>
        </w:tc>
        <w:tc>
          <w:tcPr>
            <w:tcW w:w="2220" w:type="dxa"/>
            <w:vAlign w:val="center"/>
          </w:tcPr>
          <w:p w:rsidR="00A325A0" w:rsidRPr="00C308EF" w:rsidRDefault="00A325A0" w:rsidP="00C308EF">
            <w:pPr>
              <w:jc w:val="both"/>
              <w:rPr>
                <w:color w:val="000000"/>
              </w:rPr>
            </w:pPr>
            <w:r w:rsidRPr="00C308EF">
              <w:rPr>
                <w:color w:val="000000"/>
              </w:rPr>
              <w:t xml:space="preserve">- Kế hoạch triển khai </w:t>
            </w:r>
          </w:p>
          <w:p w:rsidR="00A325A0" w:rsidRPr="00C308EF" w:rsidRDefault="00A325A0" w:rsidP="00C308EF">
            <w:pPr>
              <w:jc w:val="both"/>
              <w:rPr>
                <w:color w:val="000000"/>
              </w:rPr>
            </w:pPr>
            <w:r w:rsidRPr="00C308EF">
              <w:rPr>
                <w:color w:val="000000"/>
              </w:rPr>
              <w:t>- Quyết định công bố</w:t>
            </w:r>
          </w:p>
          <w:p w:rsidR="00A325A0" w:rsidRPr="00C308EF" w:rsidRDefault="00A325A0" w:rsidP="00C308EF">
            <w:pPr>
              <w:jc w:val="both"/>
              <w:rPr>
                <w:color w:val="000000"/>
              </w:rPr>
            </w:pPr>
          </w:p>
        </w:tc>
        <w:tc>
          <w:tcPr>
            <w:tcW w:w="1861" w:type="dxa"/>
            <w:vAlign w:val="center"/>
          </w:tcPr>
          <w:p w:rsidR="00A325A0" w:rsidRPr="00C308EF" w:rsidRDefault="00A325A0" w:rsidP="00C308EF">
            <w:pPr>
              <w:jc w:val="both"/>
              <w:rPr>
                <w:color w:val="000000"/>
              </w:rPr>
            </w:pPr>
            <w:r w:rsidRPr="00C308EF">
              <w:rPr>
                <w:color w:val="000000"/>
              </w:rPr>
              <w:t>-Ban Chỉ đạo CCHC quận;</w:t>
            </w:r>
          </w:p>
          <w:p w:rsidR="00A325A0" w:rsidRPr="00C308EF" w:rsidRDefault="00A325A0" w:rsidP="00C308EF">
            <w:pPr>
              <w:jc w:val="both"/>
              <w:rPr>
                <w:color w:val="000000"/>
              </w:rPr>
            </w:pPr>
            <w:r w:rsidRPr="00C308EF">
              <w:rPr>
                <w:color w:val="000000"/>
              </w:rPr>
              <w:t>- Phòng Nội vụ quận</w:t>
            </w:r>
          </w:p>
        </w:tc>
        <w:tc>
          <w:tcPr>
            <w:tcW w:w="2506" w:type="dxa"/>
            <w:vAlign w:val="center"/>
          </w:tcPr>
          <w:p w:rsidR="00A325A0" w:rsidRPr="00C308EF" w:rsidRDefault="00A325A0" w:rsidP="00C308EF">
            <w:pPr>
              <w:jc w:val="both"/>
              <w:rPr>
                <w:color w:val="000000"/>
              </w:rPr>
            </w:pPr>
            <w:r w:rsidRPr="00C308EF">
              <w:rPr>
                <w:color w:val="000000"/>
              </w:rPr>
              <w:t>Thủ trưởng sở, ban - ngành; Chủ tịch UBND quận - huyện</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1.7</w:t>
            </w:r>
          </w:p>
        </w:tc>
        <w:tc>
          <w:tcPr>
            <w:tcW w:w="4462" w:type="dxa"/>
            <w:vAlign w:val="center"/>
          </w:tcPr>
          <w:p w:rsidR="00A325A0" w:rsidRPr="00C308EF" w:rsidRDefault="00A325A0" w:rsidP="00C308EF">
            <w:pPr>
              <w:jc w:val="both"/>
              <w:rPr>
                <w:color w:val="000000"/>
              </w:rPr>
            </w:pPr>
            <w:r w:rsidRPr="00C308EF">
              <w:rPr>
                <w:color w:val="000000"/>
              </w:rPr>
              <w:t xml:space="preserve">Sáng tạo, đổi mới, cải tiến: </w:t>
            </w:r>
          </w:p>
          <w:p w:rsidR="00A325A0" w:rsidRPr="00C308EF" w:rsidRDefault="00A325A0" w:rsidP="00C308EF">
            <w:pPr>
              <w:jc w:val="both"/>
              <w:rPr>
                <w:color w:val="000000"/>
              </w:rPr>
            </w:pPr>
            <w:r w:rsidRPr="00C308EF">
              <w:rPr>
                <w:color w:val="000000"/>
              </w:rPr>
              <w:t>a) Khuyến khích CBCCVC tham gia sáng tạo, đổi mới, cải tiến trong công việc.</w:t>
            </w:r>
          </w:p>
          <w:p w:rsidR="00A325A0" w:rsidRPr="00C308EF" w:rsidRDefault="00A325A0" w:rsidP="00C308EF">
            <w:pPr>
              <w:jc w:val="both"/>
              <w:rPr>
                <w:color w:val="000000"/>
              </w:rPr>
            </w:pPr>
            <w:r w:rsidRPr="00C308EF">
              <w:rPr>
                <w:color w:val="000000"/>
              </w:rPr>
              <w:t>b) Chủ động phát hiện những mô hình, giải pháp sáng tạo trong công tác CCHC.</w:t>
            </w:r>
          </w:p>
          <w:p w:rsidR="00A325A0" w:rsidRPr="00C308EF" w:rsidRDefault="00A325A0" w:rsidP="00C308EF">
            <w:pPr>
              <w:jc w:val="both"/>
              <w:rPr>
                <w:color w:val="000000"/>
              </w:rPr>
            </w:pPr>
            <w:r w:rsidRPr="00C308EF">
              <w:rPr>
                <w:color w:val="000000"/>
              </w:rPr>
              <w:t xml:space="preserve">c) Nhân rộng các mô hình sáng kiến, cải tiến hiệu quả. </w:t>
            </w:r>
          </w:p>
          <w:p w:rsidR="00A325A0" w:rsidRPr="00C308EF" w:rsidRDefault="00A325A0" w:rsidP="00C308EF">
            <w:pPr>
              <w:jc w:val="both"/>
              <w:rPr>
                <w:color w:val="000000"/>
              </w:rPr>
            </w:pPr>
          </w:p>
        </w:tc>
        <w:tc>
          <w:tcPr>
            <w:tcW w:w="2220" w:type="dxa"/>
            <w:vAlign w:val="center"/>
          </w:tcPr>
          <w:p w:rsidR="00A325A0" w:rsidRPr="00C308EF" w:rsidRDefault="00A325A0" w:rsidP="00C308EF">
            <w:pPr>
              <w:jc w:val="both"/>
              <w:rPr>
                <w:color w:val="000000"/>
              </w:rPr>
            </w:pPr>
            <w:r w:rsidRPr="00C308EF">
              <w:rPr>
                <w:color w:val="000000"/>
              </w:rPr>
              <w:t>- Kế hoạch phát động phong trào thi đua…</w:t>
            </w:r>
          </w:p>
          <w:p w:rsidR="00A325A0" w:rsidRPr="00C308EF" w:rsidRDefault="00A325A0" w:rsidP="00C308EF">
            <w:pPr>
              <w:jc w:val="both"/>
              <w:rPr>
                <w:color w:val="000000"/>
              </w:rPr>
            </w:pPr>
            <w:r w:rsidRPr="00C308EF">
              <w:rPr>
                <w:color w:val="000000"/>
              </w:rPr>
              <w:t xml:space="preserve">- Báo cáo, tổng hợp </w:t>
            </w:r>
          </w:p>
        </w:tc>
        <w:tc>
          <w:tcPr>
            <w:tcW w:w="1861" w:type="dxa"/>
            <w:vAlign w:val="center"/>
          </w:tcPr>
          <w:p w:rsidR="00A325A0" w:rsidRPr="00C308EF" w:rsidRDefault="00A325A0" w:rsidP="00C308EF">
            <w:pPr>
              <w:jc w:val="both"/>
              <w:rPr>
                <w:color w:val="000000"/>
              </w:rPr>
            </w:pPr>
            <w:r w:rsidRPr="00C308EF">
              <w:rPr>
                <w:color w:val="000000"/>
              </w:rPr>
              <w:t>- Ban Chỉ đạo CCHC quận</w:t>
            </w:r>
          </w:p>
          <w:p w:rsidR="00A325A0" w:rsidRPr="00C308EF" w:rsidRDefault="00A325A0" w:rsidP="00C308EF">
            <w:pPr>
              <w:jc w:val="both"/>
              <w:rPr>
                <w:color w:val="000000"/>
              </w:rPr>
            </w:pPr>
            <w:r w:rsidRPr="00C308EF">
              <w:rPr>
                <w:color w:val="000000"/>
              </w:rPr>
              <w:t>- Phòng Nội vụ</w:t>
            </w:r>
          </w:p>
          <w:p w:rsidR="00A325A0" w:rsidRPr="00C308EF" w:rsidRDefault="00A325A0" w:rsidP="00C308EF">
            <w:pPr>
              <w:jc w:val="both"/>
              <w:rPr>
                <w:color w:val="000000"/>
              </w:rPr>
            </w:pPr>
            <w:r w:rsidRPr="00C308EF">
              <w:rPr>
                <w:color w:val="000000"/>
              </w:rPr>
              <w:t xml:space="preserve">- Thủ trưởng </w:t>
            </w:r>
            <w:r w:rsidRPr="00C308EF">
              <w:rPr>
                <w:color w:val="000000"/>
                <w:lang w:val="es-MX"/>
              </w:rPr>
              <w:t>Các phòng, ban, cơ quan, đơn vị thuộc quận và UBND 10 phường</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 và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1.8</w:t>
            </w:r>
          </w:p>
        </w:tc>
        <w:tc>
          <w:tcPr>
            <w:tcW w:w="4462" w:type="dxa"/>
            <w:vAlign w:val="center"/>
          </w:tcPr>
          <w:p w:rsidR="00A325A0" w:rsidRPr="00C308EF" w:rsidRDefault="00A325A0" w:rsidP="00C308EF">
            <w:pPr>
              <w:pStyle w:val="Heading4"/>
              <w:keepNext w:val="0"/>
              <w:keepLines w:val="0"/>
              <w:tabs>
                <w:tab w:val="left" w:pos="1064"/>
              </w:tabs>
              <w:spacing w:before="0"/>
              <w:jc w:val="both"/>
              <w:rPr>
                <w:rFonts w:ascii="Times New Roman" w:hAnsi="Times New Roman" w:cs="Times New Roman"/>
                <w:color w:val="000000"/>
                <w:spacing w:val="8"/>
                <w:kern w:val="28"/>
              </w:rPr>
            </w:pPr>
            <w:r w:rsidRPr="00C308EF">
              <w:rPr>
                <w:rFonts w:ascii="Times New Roman" w:hAnsi="Times New Roman" w:cs="Times New Roman"/>
                <w:b w:val="0"/>
                <w:bCs w:val="0"/>
                <w:i w:val="0"/>
                <w:iCs w:val="0"/>
                <w:color w:val="000000"/>
              </w:rPr>
              <w:t>Bồi dưỡng, cập nhật kiến thức, nâng cao trình độ, năng lực cho đội ngũ làm công tác CCHC.</w:t>
            </w:r>
          </w:p>
        </w:tc>
        <w:tc>
          <w:tcPr>
            <w:tcW w:w="2220" w:type="dxa"/>
            <w:vAlign w:val="center"/>
          </w:tcPr>
          <w:p w:rsidR="00A325A0" w:rsidRPr="00C308EF" w:rsidRDefault="00A325A0" w:rsidP="00813ED6">
            <w:pPr>
              <w:rPr>
                <w:color w:val="000000"/>
              </w:rPr>
            </w:pPr>
            <w:r w:rsidRPr="00C308EF">
              <w:rPr>
                <w:color w:val="000000"/>
              </w:rPr>
              <w:t>- Kế hoạch triển khai</w:t>
            </w:r>
          </w:p>
          <w:p w:rsidR="00A325A0" w:rsidRPr="00C308EF" w:rsidRDefault="00A325A0" w:rsidP="00C308EF">
            <w:pPr>
              <w:ind w:firstLine="34"/>
              <w:rPr>
                <w:color w:val="000000"/>
                <w:spacing w:val="8"/>
                <w:kern w:val="28"/>
              </w:rPr>
            </w:pPr>
            <w:r w:rsidRPr="00C308EF">
              <w:rPr>
                <w:color w:val="000000"/>
              </w:rPr>
              <w:t>- Báo cáo kết quả thực hiện</w:t>
            </w:r>
          </w:p>
        </w:tc>
        <w:tc>
          <w:tcPr>
            <w:tcW w:w="1861" w:type="dxa"/>
            <w:vAlign w:val="center"/>
          </w:tcPr>
          <w:p w:rsidR="00A325A0" w:rsidRPr="00C308EF" w:rsidRDefault="00A325A0" w:rsidP="00813ED6">
            <w:pPr>
              <w:rPr>
                <w:color w:val="000000"/>
              </w:rPr>
            </w:pPr>
            <w:r w:rsidRPr="00C308EF">
              <w:rPr>
                <w:color w:val="000000"/>
              </w:rPr>
              <w:t>- Ban Chỉ đạo CCHC quận</w:t>
            </w:r>
          </w:p>
          <w:p w:rsidR="00A325A0" w:rsidRPr="00C308EF" w:rsidRDefault="00A325A0" w:rsidP="00813ED6">
            <w:pPr>
              <w:rPr>
                <w:color w:val="000000"/>
                <w:spacing w:val="8"/>
                <w:kern w:val="28"/>
              </w:rPr>
            </w:pPr>
            <w:r w:rsidRPr="00C308EF">
              <w:rPr>
                <w:color w:val="000000"/>
              </w:rPr>
              <w:t>- Phòng Nội vụ</w:t>
            </w:r>
          </w:p>
        </w:tc>
        <w:tc>
          <w:tcPr>
            <w:tcW w:w="2506" w:type="dxa"/>
            <w:vAlign w:val="center"/>
          </w:tcPr>
          <w:p w:rsidR="00A325A0" w:rsidRPr="00C308EF" w:rsidRDefault="00A325A0" w:rsidP="00C308EF">
            <w:pPr>
              <w:tabs>
                <w:tab w:val="left" w:pos="284"/>
              </w:tabs>
              <w:rPr>
                <w:color w:val="000000"/>
                <w:lang w:val="es-MX"/>
              </w:rPr>
            </w:pPr>
            <w:r w:rsidRPr="00C308EF">
              <w:rPr>
                <w:color w:val="000000"/>
                <w:lang w:val="es-MX"/>
              </w:rPr>
              <w:t>- Các phòng, ban, cơ quan, đơn vị thuộc quận và UBND 10 phường</w:t>
            </w:r>
          </w:p>
        </w:tc>
        <w:tc>
          <w:tcPr>
            <w:tcW w:w="2334" w:type="dxa"/>
            <w:vAlign w:val="center"/>
          </w:tcPr>
          <w:p w:rsidR="00A325A0" w:rsidRPr="00C308EF" w:rsidRDefault="00A325A0" w:rsidP="00C308EF">
            <w:pPr>
              <w:tabs>
                <w:tab w:val="left" w:pos="284"/>
              </w:tabs>
              <w:rPr>
                <w:color w:val="000000"/>
                <w:lang w:val="es-MX"/>
              </w:rPr>
            </w:pPr>
            <w:r w:rsidRPr="00C308EF">
              <w:rPr>
                <w:color w:val="000000"/>
              </w:rPr>
              <w:t>- Trong năm 2021</w:t>
            </w:r>
          </w:p>
        </w:tc>
      </w:tr>
      <w:tr w:rsidR="00A325A0" w:rsidRPr="00301D55">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1.9</w:t>
            </w:r>
          </w:p>
        </w:tc>
        <w:tc>
          <w:tcPr>
            <w:tcW w:w="4462" w:type="dxa"/>
            <w:vAlign w:val="center"/>
          </w:tcPr>
          <w:p w:rsidR="00A325A0" w:rsidRPr="00C308EF" w:rsidRDefault="00A325A0" w:rsidP="00C308EF">
            <w:pPr>
              <w:pStyle w:val="Heading4"/>
              <w:keepNext w:val="0"/>
              <w:keepLines w:val="0"/>
              <w:tabs>
                <w:tab w:val="left" w:pos="1064"/>
              </w:tabs>
              <w:spacing w:before="0"/>
              <w:jc w:val="both"/>
              <w:rPr>
                <w:rFonts w:ascii="Times New Roman" w:hAnsi="Times New Roman" w:cs="Times New Roman"/>
                <w:color w:val="000000"/>
                <w:spacing w:val="8"/>
                <w:kern w:val="28"/>
              </w:rPr>
            </w:pPr>
            <w:r w:rsidRPr="00C308EF">
              <w:rPr>
                <w:rFonts w:ascii="Times New Roman" w:hAnsi="Times New Roman" w:cs="Times New Roman"/>
                <w:b w:val="0"/>
                <w:bCs w:val="0"/>
                <w:i w:val="0"/>
                <w:iCs w:val="0"/>
                <w:color w:val="000000"/>
              </w:rPr>
              <w:t>Xây dựng kế hoạch và triển khai đồng bộ, có hiệu quả các nội dung Chương trình tổng thể CCHC nhà nước giai đoạn 2021 - 2030, giai đoạn 2021 - 2025; Chương trình CCHC, nâng cao Chỉ số CCHC.</w:t>
            </w:r>
            <w:r w:rsidRPr="00C308EF">
              <w:rPr>
                <w:rFonts w:ascii="Times New Roman" w:hAnsi="Times New Roman" w:cs="Times New Roman"/>
                <w:color w:val="000000"/>
                <w:shd w:val="clear" w:color="auto" w:fill="FFFFFF"/>
              </w:rPr>
              <w:t xml:space="preserve"> </w:t>
            </w:r>
          </w:p>
        </w:tc>
        <w:tc>
          <w:tcPr>
            <w:tcW w:w="2220" w:type="dxa"/>
            <w:vAlign w:val="center"/>
          </w:tcPr>
          <w:p w:rsidR="00A325A0" w:rsidRPr="00C308EF" w:rsidRDefault="00A325A0" w:rsidP="00C308EF">
            <w:pPr>
              <w:ind w:firstLine="34"/>
              <w:jc w:val="both"/>
              <w:rPr>
                <w:color w:val="000000"/>
                <w:spacing w:val="8"/>
                <w:kern w:val="28"/>
              </w:rPr>
            </w:pPr>
            <w:r w:rsidRPr="00C308EF">
              <w:rPr>
                <w:color w:val="000000"/>
              </w:rPr>
              <w:t>- Kế hoạch</w:t>
            </w:r>
          </w:p>
        </w:tc>
        <w:tc>
          <w:tcPr>
            <w:tcW w:w="1861" w:type="dxa"/>
            <w:vAlign w:val="center"/>
          </w:tcPr>
          <w:p w:rsidR="00A325A0" w:rsidRPr="00C308EF" w:rsidRDefault="00A325A0" w:rsidP="00C308EF">
            <w:pPr>
              <w:jc w:val="both"/>
              <w:rPr>
                <w:color w:val="000000"/>
              </w:rPr>
            </w:pPr>
            <w:r w:rsidRPr="00C308EF">
              <w:rPr>
                <w:color w:val="000000"/>
              </w:rPr>
              <w:t>- Ban Chỉ đạo CCHC quận</w:t>
            </w:r>
          </w:p>
          <w:p w:rsidR="00A325A0" w:rsidRPr="00C308EF" w:rsidRDefault="00A325A0" w:rsidP="00C308EF">
            <w:pPr>
              <w:tabs>
                <w:tab w:val="left" w:pos="284"/>
              </w:tabs>
              <w:jc w:val="both"/>
              <w:rPr>
                <w:color w:val="000000"/>
                <w:spacing w:val="8"/>
                <w:kern w:val="28"/>
              </w:rPr>
            </w:pPr>
            <w:r w:rsidRPr="00C308EF">
              <w:rPr>
                <w:color w:val="000000"/>
              </w:rPr>
              <w:t>- Phòng Nội vụ</w:t>
            </w:r>
          </w:p>
        </w:tc>
        <w:tc>
          <w:tcPr>
            <w:tcW w:w="2506" w:type="dxa"/>
            <w:vAlign w:val="center"/>
          </w:tcPr>
          <w:p w:rsidR="00A325A0" w:rsidRPr="00C308EF" w:rsidRDefault="00A325A0" w:rsidP="00C308EF">
            <w:pPr>
              <w:tabs>
                <w:tab w:val="left" w:pos="284"/>
              </w:tabs>
              <w:rPr>
                <w:color w:val="000000"/>
                <w:lang w:val="es-MX"/>
              </w:rPr>
            </w:pPr>
            <w:r w:rsidRPr="00C308EF">
              <w:rPr>
                <w:color w:val="000000"/>
                <w:lang w:val="es-MX"/>
              </w:rPr>
              <w:t>- Các phòng, ban, cơ quan, đơn vị thuộc quận và UBND 10 phường</w:t>
            </w:r>
          </w:p>
        </w:tc>
        <w:tc>
          <w:tcPr>
            <w:tcW w:w="2334" w:type="dxa"/>
            <w:vAlign w:val="center"/>
          </w:tcPr>
          <w:p w:rsidR="00A325A0" w:rsidRPr="00C308EF" w:rsidRDefault="00A325A0" w:rsidP="00C308EF">
            <w:pPr>
              <w:tabs>
                <w:tab w:val="left" w:pos="284"/>
              </w:tabs>
              <w:jc w:val="both"/>
              <w:rPr>
                <w:color w:val="000000"/>
                <w:lang w:val="es-MX"/>
              </w:rPr>
            </w:pPr>
            <w:r w:rsidRPr="00301D55">
              <w:rPr>
                <w:color w:val="000000"/>
                <w:lang w:val="es-MX"/>
              </w:rPr>
              <w:t>- Sau khi các Chương trình tổng thể ban hành</w:t>
            </w:r>
          </w:p>
        </w:tc>
      </w:tr>
      <w:tr w:rsidR="00A325A0" w:rsidRPr="00967D93">
        <w:tc>
          <w:tcPr>
            <w:tcW w:w="871" w:type="dxa"/>
            <w:vAlign w:val="center"/>
          </w:tcPr>
          <w:p w:rsidR="00A325A0" w:rsidRPr="00C308EF" w:rsidRDefault="00A325A0" w:rsidP="00C308EF">
            <w:pPr>
              <w:jc w:val="center"/>
              <w:rPr>
                <w:b/>
                <w:bCs/>
                <w:color w:val="000000"/>
                <w:spacing w:val="8"/>
                <w:kern w:val="28"/>
              </w:rPr>
            </w:pPr>
            <w:r w:rsidRPr="00C308EF">
              <w:rPr>
                <w:b/>
                <w:bCs/>
                <w:color w:val="000000"/>
                <w:spacing w:val="8"/>
                <w:kern w:val="28"/>
              </w:rPr>
              <w:t>2</w:t>
            </w:r>
          </w:p>
        </w:tc>
        <w:tc>
          <w:tcPr>
            <w:tcW w:w="4462" w:type="dxa"/>
            <w:vAlign w:val="center"/>
          </w:tcPr>
          <w:p w:rsidR="00A325A0" w:rsidRPr="00C308EF" w:rsidRDefault="00A325A0" w:rsidP="00813ED6">
            <w:pPr>
              <w:pStyle w:val="BodyText"/>
              <w:rPr>
                <w:rFonts w:ascii="Times New Roman" w:hAnsi="Times New Roman" w:cs="Times New Roman"/>
                <w:color w:val="000000"/>
                <w:spacing w:val="8"/>
                <w:kern w:val="28"/>
              </w:rPr>
            </w:pPr>
            <w:r w:rsidRPr="00C308EF">
              <w:rPr>
                <w:rFonts w:ascii="Times New Roman" w:hAnsi="Times New Roman" w:cs="Times New Roman"/>
                <w:b/>
                <w:bCs/>
                <w:color w:val="000000"/>
              </w:rPr>
              <w:t>Cải cách thể chế</w:t>
            </w:r>
          </w:p>
        </w:tc>
        <w:tc>
          <w:tcPr>
            <w:tcW w:w="2220" w:type="dxa"/>
            <w:vAlign w:val="center"/>
          </w:tcPr>
          <w:p w:rsidR="00A325A0" w:rsidRPr="00C308EF" w:rsidRDefault="00A325A0" w:rsidP="00C308EF">
            <w:pPr>
              <w:ind w:firstLine="34"/>
              <w:jc w:val="both"/>
              <w:rPr>
                <w:color w:val="000000"/>
                <w:spacing w:val="8"/>
                <w:kern w:val="28"/>
              </w:rPr>
            </w:pPr>
          </w:p>
        </w:tc>
        <w:tc>
          <w:tcPr>
            <w:tcW w:w="1861" w:type="dxa"/>
            <w:vAlign w:val="center"/>
          </w:tcPr>
          <w:p w:rsidR="00A325A0" w:rsidRPr="00C308EF" w:rsidRDefault="00A325A0" w:rsidP="00C308EF">
            <w:pPr>
              <w:tabs>
                <w:tab w:val="left" w:pos="284"/>
              </w:tabs>
              <w:jc w:val="center"/>
              <w:rPr>
                <w:color w:val="000000"/>
                <w:spacing w:val="8"/>
                <w:kern w:val="28"/>
              </w:rPr>
            </w:pPr>
          </w:p>
        </w:tc>
        <w:tc>
          <w:tcPr>
            <w:tcW w:w="2506" w:type="dxa"/>
          </w:tcPr>
          <w:p w:rsidR="00A325A0" w:rsidRPr="00C308EF" w:rsidRDefault="00A325A0" w:rsidP="00C308EF">
            <w:pPr>
              <w:tabs>
                <w:tab w:val="left" w:pos="284"/>
              </w:tabs>
              <w:jc w:val="both"/>
              <w:rPr>
                <w:color w:val="000000"/>
                <w:lang w:val="es-MX"/>
              </w:rPr>
            </w:pPr>
          </w:p>
        </w:tc>
        <w:tc>
          <w:tcPr>
            <w:tcW w:w="2334" w:type="dxa"/>
          </w:tcPr>
          <w:p w:rsidR="00A325A0" w:rsidRPr="00C308EF" w:rsidRDefault="00A325A0" w:rsidP="00C308EF">
            <w:pPr>
              <w:tabs>
                <w:tab w:val="left" w:pos="284"/>
              </w:tabs>
              <w:jc w:val="both"/>
              <w:rPr>
                <w:color w:val="000000"/>
                <w:lang w:val="es-MX"/>
              </w:rPr>
            </w:pP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2.1</w:t>
            </w:r>
          </w:p>
        </w:tc>
        <w:tc>
          <w:tcPr>
            <w:tcW w:w="4462" w:type="dxa"/>
            <w:vAlign w:val="center"/>
          </w:tcPr>
          <w:p w:rsidR="00A325A0" w:rsidRPr="00C308EF" w:rsidRDefault="00A325A0" w:rsidP="00C308EF">
            <w:pPr>
              <w:pStyle w:val="BodyText"/>
              <w:ind w:firstLine="10"/>
              <w:rPr>
                <w:rFonts w:ascii="Times New Roman" w:hAnsi="Times New Roman" w:cs="Times New Roman"/>
                <w:color w:val="000000"/>
                <w:spacing w:val="8"/>
                <w:kern w:val="28"/>
              </w:rPr>
            </w:pPr>
            <w:r w:rsidRPr="00C308EF">
              <w:rPr>
                <w:rFonts w:ascii="Times New Roman" w:hAnsi="Times New Roman" w:cs="Times New Roman"/>
                <w:color w:val="000000"/>
              </w:rPr>
              <w:t>Ban hành Danh mục văn bản quy định chi tiết các văn bản quy phạm pháp luật (VBQPPL) do cơ quan nhà nước cấp trên giao</w:t>
            </w:r>
          </w:p>
        </w:tc>
        <w:tc>
          <w:tcPr>
            <w:tcW w:w="2220" w:type="dxa"/>
            <w:vAlign w:val="center"/>
          </w:tcPr>
          <w:p w:rsidR="00A325A0" w:rsidRPr="00C308EF" w:rsidRDefault="00A325A0" w:rsidP="00813ED6">
            <w:pPr>
              <w:rPr>
                <w:color w:val="000000"/>
              </w:rPr>
            </w:pPr>
            <w:r w:rsidRPr="00C308EF">
              <w:rPr>
                <w:color w:val="000000"/>
              </w:rPr>
              <w:t>- Quyết định</w:t>
            </w:r>
          </w:p>
        </w:tc>
        <w:tc>
          <w:tcPr>
            <w:tcW w:w="1861" w:type="dxa"/>
            <w:vAlign w:val="center"/>
          </w:tcPr>
          <w:p w:rsidR="00A325A0" w:rsidRPr="00C308EF" w:rsidRDefault="00A325A0" w:rsidP="00C308EF">
            <w:pPr>
              <w:jc w:val="both"/>
              <w:rPr>
                <w:color w:val="000000"/>
              </w:rPr>
            </w:pPr>
            <w:r w:rsidRPr="00C308EF">
              <w:rPr>
                <w:color w:val="000000"/>
              </w:rPr>
              <w:t>- Phòng Tư pháp quận</w:t>
            </w:r>
          </w:p>
        </w:tc>
        <w:tc>
          <w:tcPr>
            <w:tcW w:w="2506" w:type="dxa"/>
            <w:vAlign w:val="center"/>
          </w:tcPr>
          <w:p w:rsidR="00A325A0" w:rsidRPr="00C308EF" w:rsidRDefault="00A325A0" w:rsidP="00813ED6">
            <w:pPr>
              <w:rPr>
                <w:color w:val="000000"/>
              </w:rPr>
            </w:pPr>
            <w:r w:rsidRPr="00C308EF">
              <w:rPr>
                <w:color w:val="000000"/>
                <w:lang w:val="es-MX"/>
              </w:rPr>
              <w:t>- Các phòng, ban, cơ quan, đơn vị thuộc quận</w:t>
            </w:r>
          </w:p>
        </w:tc>
        <w:tc>
          <w:tcPr>
            <w:tcW w:w="2334" w:type="dxa"/>
            <w:vAlign w:val="center"/>
          </w:tcPr>
          <w:p w:rsidR="00A325A0" w:rsidRPr="00C308EF" w:rsidRDefault="00A325A0" w:rsidP="00C308EF">
            <w:pPr>
              <w:jc w:val="both"/>
              <w:rPr>
                <w:color w:val="000000"/>
              </w:rPr>
            </w:pPr>
            <w:r w:rsidRPr="00C308EF">
              <w:rPr>
                <w:color w:val="000000"/>
              </w:rPr>
              <w:t>- Sau khi có Thông báo của cơ quan nhà nước cấp trên giao</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2.2</w:t>
            </w:r>
          </w:p>
        </w:tc>
        <w:tc>
          <w:tcPr>
            <w:tcW w:w="4462" w:type="dxa"/>
            <w:vAlign w:val="center"/>
          </w:tcPr>
          <w:p w:rsidR="00A325A0" w:rsidRPr="00C308EF" w:rsidRDefault="00A325A0" w:rsidP="00C308EF">
            <w:pPr>
              <w:jc w:val="both"/>
              <w:rPr>
                <w:color w:val="000000"/>
              </w:rPr>
            </w:pPr>
            <w:r w:rsidRPr="00C308EF">
              <w:rPr>
                <w:color w:val="000000"/>
              </w:rPr>
              <w:t>Kiểm tra, rà soát, hệ thống hóa VBQPPL năm 2021</w:t>
            </w:r>
          </w:p>
        </w:tc>
        <w:tc>
          <w:tcPr>
            <w:tcW w:w="2220" w:type="dxa"/>
            <w:vAlign w:val="center"/>
          </w:tcPr>
          <w:p w:rsidR="00A325A0" w:rsidRPr="00C308EF" w:rsidRDefault="00A325A0" w:rsidP="00C308EF">
            <w:pPr>
              <w:jc w:val="both"/>
              <w:rPr>
                <w:color w:val="000000"/>
              </w:rPr>
            </w:pPr>
            <w:r w:rsidRPr="00C308EF">
              <w:rPr>
                <w:color w:val="000000"/>
              </w:rPr>
              <w:t>- Kế hoạch triển khai</w:t>
            </w:r>
          </w:p>
          <w:p w:rsidR="00A325A0" w:rsidRPr="00C308EF" w:rsidRDefault="00A325A0" w:rsidP="00C308EF">
            <w:pPr>
              <w:jc w:val="both"/>
              <w:rPr>
                <w:color w:val="000000"/>
              </w:rPr>
            </w:pPr>
            <w:r w:rsidRPr="00C308EF">
              <w:rPr>
                <w:color w:val="000000"/>
              </w:rPr>
              <w:t>- Báo cáo kết quả thực hiện</w:t>
            </w:r>
          </w:p>
          <w:p w:rsidR="00A325A0" w:rsidRPr="00C308EF" w:rsidRDefault="00A325A0" w:rsidP="00C308EF">
            <w:pPr>
              <w:jc w:val="both"/>
              <w:rPr>
                <w:color w:val="000000"/>
              </w:rPr>
            </w:pPr>
            <w:r w:rsidRPr="00C308EF">
              <w:rPr>
                <w:color w:val="000000"/>
              </w:rPr>
              <w:t>- VBQPPL bãi bỏ, thay thế, sửa đổi, bổ sung qua kỳ hệ thống hóa</w:t>
            </w:r>
          </w:p>
        </w:tc>
        <w:tc>
          <w:tcPr>
            <w:tcW w:w="1861" w:type="dxa"/>
            <w:vAlign w:val="center"/>
          </w:tcPr>
          <w:p w:rsidR="00A325A0" w:rsidRPr="00C308EF" w:rsidRDefault="00A325A0" w:rsidP="00C308EF">
            <w:pPr>
              <w:jc w:val="both"/>
              <w:rPr>
                <w:color w:val="000000"/>
              </w:rPr>
            </w:pPr>
            <w:r w:rsidRPr="00C308EF">
              <w:rPr>
                <w:color w:val="000000"/>
              </w:rPr>
              <w:t>- Phòng Tư pháp quận</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2.3</w:t>
            </w:r>
          </w:p>
        </w:tc>
        <w:tc>
          <w:tcPr>
            <w:tcW w:w="4462" w:type="dxa"/>
            <w:vAlign w:val="center"/>
          </w:tcPr>
          <w:p w:rsidR="00A325A0" w:rsidRPr="00C308EF" w:rsidRDefault="00A325A0" w:rsidP="00C308EF">
            <w:pPr>
              <w:jc w:val="both"/>
              <w:rPr>
                <w:color w:val="000000"/>
              </w:rPr>
            </w:pPr>
            <w:r w:rsidRPr="00C308EF">
              <w:rPr>
                <w:color w:val="000000"/>
              </w:rPr>
              <w:t>Theo dõi, đôn đốc tiến độ xây dựng, tham mưu các VBQPPL thuộc thẩm quyền ban hành của HĐND và UBND quận</w:t>
            </w:r>
          </w:p>
        </w:tc>
        <w:tc>
          <w:tcPr>
            <w:tcW w:w="2220" w:type="dxa"/>
            <w:vAlign w:val="center"/>
          </w:tcPr>
          <w:p w:rsidR="00A325A0" w:rsidRPr="00C308EF" w:rsidRDefault="00A325A0" w:rsidP="00C308EF">
            <w:pPr>
              <w:jc w:val="both"/>
              <w:rPr>
                <w:color w:val="000000"/>
              </w:rPr>
            </w:pPr>
            <w:r w:rsidRPr="00C308EF">
              <w:rPr>
                <w:color w:val="000000"/>
              </w:rPr>
              <w:t>- Văn bản tham mưu</w:t>
            </w:r>
          </w:p>
        </w:tc>
        <w:tc>
          <w:tcPr>
            <w:tcW w:w="1861" w:type="dxa"/>
            <w:vAlign w:val="center"/>
          </w:tcPr>
          <w:p w:rsidR="00A325A0" w:rsidRPr="00C308EF" w:rsidRDefault="00A325A0" w:rsidP="00C308EF">
            <w:pPr>
              <w:jc w:val="both"/>
              <w:rPr>
                <w:color w:val="000000"/>
              </w:rPr>
            </w:pPr>
            <w:r w:rsidRPr="00C308EF">
              <w:rPr>
                <w:color w:val="000000"/>
              </w:rPr>
              <w:t>- Phòng Tư pháp quận</w:t>
            </w:r>
          </w:p>
        </w:tc>
        <w:tc>
          <w:tcPr>
            <w:tcW w:w="2506" w:type="dxa"/>
            <w:vAlign w:val="center"/>
          </w:tcPr>
          <w:p w:rsidR="00A325A0" w:rsidRPr="00C308EF" w:rsidRDefault="00A325A0" w:rsidP="00C308EF">
            <w:pPr>
              <w:jc w:val="both"/>
              <w:rPr>
                <w:color w:val="000000"/>
              </w:rPr>
            </w:pPr>
            <w:r w:rsidRPr="00C308EF">
              <w:rPr>
                <w:color w:val="000000"/>
              </w:rPr>
              <w:t xml:space="preserve">- Văn phòng HĐND và UBND quận; </w:t>
            </w:r>
          </w:p>
          <w:p w:rsidR="00A325A0" w:rsidRPr="00C308EF" w:rsidRDefault="00A325A0" w:rsidP="00C308EF">
            <w:pPr>
              <w:jc w:val="both"/>
              <w:rPr>
                <w:color w:val="000000"/>
              </w:rPr>
            </w:pPr>
            <w:r w:rsidRPr="00C308EF">
              <w:rPr>
                <w:color w:val="000000"/>
                <w:lang w:val="es-MX"/>
              </w:rPr>
              <w:t>- Các phòng, ban, cơ quan, đơn vị thuộc quận</w:t>
            </w:r>
          </w:p>
        </w:tc>
        <w:tc>
          <w:tcPr>
            <w:tcW w:w="2334" w:type="dxa"/>
            <w:vAlign w:val="center"/>
          </w:tcPr>
          <w:p w:rsidR="00A325A0" w:rsidRPr="00C308EF" w:rsidRDefault="00A325A0" w:rsidP="00C308EF">
            <w:pPr>
              <w:jc w:val="both"/>
              <w:rPr>
                <w:color w:val="000000"/>
              </w:rPr>
            </w:pPr>
            <w:r w:rsidRPr="00C308EF">
              <w:rPr>
                <w:color w:val="000000"/>
              </w:rPr>
              <w:t>- Theo từng Quý (Quý I, II, III) và tổng kết năm</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2.4</w:t>
            </w:r>
          </w:p>
        </w:tc>
        <w:tc>
          <w:tcPr>
            <w:tcW w:w="4462" w:type="dxa"/>
            <w:vAlign w:val="center"/>
          </w:tcPr>
          <w:p w:rsidR="00A325A0" w:rsidRPr="00C308EF" w:rsidRDefault="00A325A0" w:rsidP="00C308EF">
            <w:pPr>
              <w:jc w:val="both"/>
              <w:rPr>
                <w:color w:val="000000"/>
              </w:rPr>
            </w:pPr>
            <w:r w:rsidRPr="00C308EF">
              <w:rPr>
                <w:color w:val="000000"/>
              </w:rPr>
              <w:t>Tập trung rà soát các văn bản đối với các lĩnh vực:</w:t>
            </w:r>
          </w:p>
          <w:p w:rsidR="00A325A0" w:rsidRPr="00C308EF" w:rsidRDefault="00A325A0" w:rsidP="00C308EF">
            <w:pPr>
              <w:jc w:val="both"/>
              <w:rPr>
                <w:color w:val="000000"/>
              </w:rPr>
            </w:pPr>
            <w:r w:rsidRPr="00C308EF">
              <w:rPr>
                <w:color w:val="000000"/>
              </w:rPr>
              <w:t>- Mối quan hệ phối hợp trong giải quyết TTHC và xử lý công việc theo chức năng, nhiệm vụ của các phòng, ban</w:t>
            </w:r>
          </w:p>
          <w:p w:rsidR="00A325A0" w:rsidRPr="00C308EF" w:rsidRDefault="00A325A0" w:rsidP="00C308EF">
            <w:pPr>
              <w:jc w:val="both"/>
              <w:rPr>
                <w:color w:val="000000"/>
              </w:rPr>
            </w:pPr>
            <w:r w:rsidRPr="00C308EF">
              <w:rPr>
                <w:color w:val="000000"/>
              </w:rPr>
              <w:t xml:space="preserve">- Chế độ họp, chế độ báo cáo trong hệ thống cơ quan hành chính nhà nước theo Quyết định 45/2018/QĐ-TTg của Thủ tướng Chính phủ và Nghị định 09/2019/NĐ-CP của Chính phủ;  </w:t>
            </w:r>
          </w:p>
          <w:p w:rsidR="00A325A0" w:rsidRPr="00C308EF" w:rsidRDefault="00A325A0" w:rsidP="00C308EF">
            <w:pPr>
              <w:jc w:val="both"/>
              <w:rPr>
                <w:color w:val="000000"/>
              </w:rPr>
            </w:pPr>
            <w:r w:rsidRPr="00C308EF">
              <w:rPr>
                <w:color w:val="000000"/>
              </w:rPr>
              <w:t>- Tiếp nhận, xử lý phản ánh, kiến nghị của cá nhân, tổ chức về quy định hành chính, thủ tục hành chính;</w:t>
            </w:r>
          </w:p>
          <w:p w:rsidR="00A325A0" w:rsidRPr="00C308EF" w:rsidRDefault="00A325A0" w:rsidP="00C308EF">
            <w:pPr>
              <w:jc w:val="both"/>
              <w:rPr>
                <w:color w:val="000000"/>
              </w:rPr>
            </w:pPr>
            <w:r w:rsidRPr="00C308EF">
              <w:rPr>
                <w:color w:val="000000"/>
              </w:rPr>
              <w:t>- Tổ chức thực hiện cơ chế một cửa, một cửa liên thông trong giải quyết TTHC theo Nghị định 61/2018/NĐ-CP; thực hiện thủ tục hành chính trên môi trường điện tử theo Nghị định 45/2020/NĐ-CP.</w:t>
            </w:r>
          </w:p>
        </w:tc>
        <w:tc>
          <w:tcPr>
            <w:tcW w:w="2220" w:type="dxa"/>
            <w:vAlign w:val="center"/>
          </w:tcPr>
          <w:p w:rsidR="00A325A0" w:rsidRPr="00C308EF" w:rsidRDefault="00A325A0" w:rsidP="00C308EF">
            <w:pPr>
              <w:jc w:val="both"/>
              <w:rPr>
                <w:color w:val="000000"/>
              </w:rPr>
            </w:pPr>
            <w:r w:rsidRPr="00C308EF">
              <w:rPr>
                <w:color w:val="000000"/>
              </w:rPr>
              <w:t>- Các văn bản chỉ đạo điều hành, văn bản hướng dẫn nghiệp vụ</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rPr>
            </w:pPr>
            <w:r w:rsidRPr="00C308EF">
              <w:rPr>
                <w:color w:val="000000"/>
              </w:rPr>
              <w:t>- Phòng Tư pháp quận;</w:t>
            </w:r>
          </w:p>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2.5</w:t>
            </w:r>
          </w:p>
        </w:tc>
        <w:tc>
          <w:tcPr>
            <w:tcW w:w="4462" w:type="dxa"/>
            <w:vAlign w:val="center"/>
          </w:tcPr>
          <w:p w:rsidR="00A325A0" w:rsidRPr="00C308EF" w:rsidRDefault="00A325A0" w:rsidP="00C308EF">
            <w:pPr>
              <w:jc w:val="both"/>
              <w:rPr>
                <w:color w:val="000000"/>
              </w:rPr>
            </w:pPr>
            <w:r w:rsidRPr="00C308EF">
              <w:rPr>
                <w:color w:val="000000"/>
              </w:rPr>
              <w:t>Tiếp tục thực hiện quy định thí điểm cơ chế, chính sách đặc thù đối với Thành phố trên địa bàn quận</w:t>
            </w:r>
          </w:p>
        </w:tc>
        <w:tc>
          <w:tcPr>
            <w:tcW w:w="2220" w:type="dxa"/>
            <w:vAlign w:val="center"/>
          </w:tcPr>
          <w:p w:rsidR="00A325A0" w:rsidRPr="00C308EF" w:rsidRDefault="00A325A0" w:rsidP="00C308EF">
            <w:pPr>
              <w:jc w:val="both"/>
              <w:rPr>
                <w:color w:val="000000"/>
              </w:rPr>
            </w:pPr>
            <w:r w:rsidRPr="00C308EF">
              <w:rPr>
                <w:color w:val="000000"/>
              </w:rPr>
              <w:t>- Báo cáo kết quả thực hiện</w:t>
            </w:r>
          </w:p>
        </w:tc>
        <w:tc>
          <w:tcPr>
            <w:tcW w:w="1861"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r w:rsidRPr="00C308EF">
              <w:rPr>
                <w:color w:val="000000"/>
              </w:rPr>
              <w:t>- Ủy ban Mặt Trận Tổ quốc Việt Nam quận</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2.6</w:t>
            </w:r>
          </w:p>
        </w:tc>
        <w:tc>
          <w:tcPr>
            <w:tcW w:w="4462" w:type="dxa"/>
            <w:vAlign w:val="center"/>
          </w:tcPr>
          <w:p w:rsidR="00A325A0" w:rsidRPr="00C308EF" w:rsidRDefault="00A325A0" w:rsidP="00C308EF">
            <w:pPr>
              <w:jc w:val="both"/>
              <w:rPr>
                <w:color w:val="000000"/>
              </w:rPr>
            </w:pPr>
            <w:r w:rsidRPr="00C308EF">
              <w:rPr>
                <w:color w:val="000000"/>
              </w:rPr>
              <w:t xml:space="preserve">Tham mưu thực hiện Nghị quyết số 99/NQ-CP ngày 24/6/2020 </w:t>
            </w:r>
            <w:bookmarkStart w:id="1" w:name="loai_1_name"/>
            <w:r w:rsidRPr="00C308EF">
              <w:rPr>
                <w:color w:val="000000"/>
                <w:lang w:val="vi-VN"/>
              </w:rPr>
              <w:t>về đẩy mạnh phân cấp quản lý nhà nước theo ngành, lĩnh vực</w:t>
            </w:r>
            <w:bookmarkEnd w:id="1"/>
          </w:p>
        </w:tc>
        <w:tc>
          <w:tcPr>
            <w:tcW w:w="2220" w:type="dxa"/>
            <w:vAlign w:val="center"/>
          </w:tcPr>
          <w:p w:rsidR="00A325A0" w:rsidRPr="00C308EF" w:rsidRDefault="00A325A0" w:rsidP="00C308EF">
            <w:pPr>
              <w:jc w:val="both"/>
              <w:rPr>
                <w:color w:val="000000"/>
              </w:rPr>
            </w:pPr>
            <w:r w:rsidRPr="00C308EF">
              <w:rPr>
                <w:color w:val="000000"/>
              </w:rPr>
              <w:t>- Báo cáo kết quả thực hiện</w:t>
            </w:r>
          </w:p>
        </w:tc>
        <w:tc>
          <w:tcPr>
            <w:tcW w:w="1861" w:type="dxa"/>
            <w:vAlign w:val="center"/>
          </w:tcPr>
          <w:p w:rsidR="00A325A0" w:rsidRPr="00C308EF" w:rsidRDefault="00A325A0" w:rsidP="00C308EF">
            <w:pPr>
              <w:jc w:val="both"/>
              <w:rPr>
                <w:color w:val="000000"/>
              </w:rPr>
            </w:pPr>
            <w:r w:rsidRPr="00C308EF">
              <w:rPr>
                <w:color w:val="000000"/>
              </w:rPr>
              <w:t>- Phòng Nội vụ quận;</w:t>
            </w:r>
          </w:p>
          <w:p w:rsidR="00A325A0" w:rsidRPr="00C308EF" w:rsidRDefault="00A325A0" w:rsidP="00C308EF">
            <w:pPr>
              <w:jc w:val="both"/>
              <w:rPr>
                <w:color w:val="000000"/>
              </w:rPr>
            </w:pPr>
            <w:r w:rsidRPr="00C308EF">
              <w:rPr>
                <w:color w:val="000000"/>
              </w:rPr>
              <w:t>- Phòng Tư pháp quận.</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jc w:val="center"/>
              <w:rPr>
                <w:color w:val="000000"/>
                <w:spacing w:val="8"/>
                <w:kern w:val="28"/>
              </w:rPr>
            </w:pPr>
            <w:r w:rsidRPr="00C308EF">
              <w:rPr>
                <w:color w:val="000000"/>
                <w:spacing w:val="8"/>
                <w:kern w:val="28"/>
              </w:rPr>
              <w:t>2.7</w:t>
            </w:r>
          </w:p>
        </w:tc>
        <w:tc>
          <w:tcPr>
            <w:tcW w:w="4462" w:type="dxa"/>
            <w:vAlign w:val="center"/>
          </w:tcPr>
          <w:p w:rsidR="00A325A0" w:rsidRPr="00C308EF" w:rsidRDefault="00A325A0" w:rsidP="00C308EF">
            <w:pPr>
              <w:jc w:val="both"/>
              <w:rPr>
                <w:color w:val="000000"/>
              </w:rPr>
            </w:pPr>
            <w:r w:rsidRPr="00C308EF">
              <w:rPr>
                <w:color w:val="000000"/>
              </w:rPr>
              <w:t>Kịp thời xây dựng và hoàn thiện các văn bản hướng dẫn khi thực hiện tổ chức chính quyền đô thị và sắp xếp lại các đơn vị hành chính trên địa bàn quận 7</w:t>
            </w:r>
          </w:p>
        </w:tc>
        <w:tc>
          <w:tcPr>
            <w:tcW w:w="2220" w:type="dxa"/>
            <w:vAlign w:val="center"/>
          </w:tcPr>
          <w:p w:rsidR="00A325A0" w:rsidRPr="00C308EF" w:rsidRDefault="00A325A0" w:rsidP="00C308EF">
            <w:pPr>
              <w:jc w:val="both"/>
              <w:rPr>
                <w:color w:val="000000"/>
              </w:rPr>
            </w:pPr>
            <w:r w:rsidRPr="00C308EF">
              <w:rPr>
                <w:color w:val="000000"/>
              </w:rPr>
              <w:t>- Văn bản tham mưu</w:t>
            </w:r>
          </w:p>
        </w:tc>
        <w:tc>
          <w:tcPr>
            <w:tcW w:w="1861" w:type="dxa"/>
            <w:vAlign w:val="center"/>
          </w:tcPr>
          <w:p w:rsidR="00A325A0" w:rsidRPr="00C308EF" w:rsidRDefault="00A325A0" w:rsidP="00C308EF">
            <w:pPr>
              <w:jc w:val="both"/>
              <w:rPr>
                <w:color w:val="000000"/>
              </w:rPr>
            </w:pPr>
            <w:r w:rsidRPr="00C308EF">
              <w:rPr>
                <w:color w:val="000000"/>
              </w:rPr>
              <w:t>- Phòng Nội vụ quận</w:t>
            </w:r>
          </w:p>
          <w:p w:rsidR="00A325A0" w:rsidRPr="00C308EF" w:rsidRDefault="00A325A0" w:rsidP="00C308EF">
            <w:pPr>
              <w:jc w:val="both"/>
              <w:rPr>
                <w:color w:val="000000"/>
              </w:rPr>
            </w:pP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b/>
                <w:bCs/>
                <w:color w:val="000000"/>
              </w:rPr>
              <w:t>3</w:t>
            </w:r>
          </w:p>
        </w:tc>
        <w:tc>
          <w:tcPr>
            <w:tcW w:w="13383" w:type="dxa"/>
            <w:gridSpan w:val="5"/>
            <w:vAlign w:val="center"/>
          </w:tcPr>
          <w:p w:rsidR="00A325A0" w:rsidRPr="00C308EF" w:rsidRDefault="00A325A0" w:rsidP="00C308EF">
            <w:pPr>
              <w:jc w:val="both"/>
              <w:rPr>
                <w:b/>
                <w:bCs/>
                <w:color w:val="000000"/>
              </w:rPr>
            </w:pPr>
            <w:r w:rsidRPr="00C308EF">
              <w:rPr>
                <w:b/>
                <w:bCs/>
                <w:color w:val="000000"/>
              </w:rPr>
              <w:t>Cải cách thủ tục hành chính (TTHC)</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3.1</w:t>
            </w:r>
          </w:p>
        </w:tc>
        <w:tc>
          <w:tcPr>
            <w:tcW w:w="4462" w:type="dxa"/>
            <w:vAlign w:val="center"/>
          </w:tcPr>
          <w:p w:rsidR="00A325A0" w:rsidRPr="00C308EF" w:rsidRDefault="00A325A0" w:rsidP="00C308EF">
            <w:pPr>
              <w:jc w:val="both"/>
              <w:rPr>
                <w:color w:val="000000"/>
              </w:rPr>
            </w:pPr>
            <w:r w:rsidRPr="00C308EF">
              <w:rPr>
                <w:color w:val="000000"/>
              </w:rPr>
              <w:t>Tăng cường trách nhiệm của người đứng đầu trong cải cách TTHC và giải quyết TTHC; kết quả thực hiện là cơ sở xem xét mức độ hoàn thành nhiệm vụ của người đứng đầu cơ quan</w:t>
            </w:r>
          </w:p>
        </w:tc>
        <w:tc>
          <w:tcPr>
            <w:tcW w:w="2220" w:type="dxa"/>
            <w:vAlign w:val="center"/>
          </w:tcPr>
          <w:p w:rsidR="00A325A0" w:rsidRPr="00C308EF" w:rsidRDefault="00A325A0" w:rsidP="00C308EF">
            <w:pPr>
              <w:jc w:val="both"/>
              <w:rPr>
                <w:color w:val="000000"/>
              </w:rPr>
            </w:pPr>
            <w:r w:rsidRPr="00C308EF">
              <w:rPr>
                <w:color w:val="000000"/>
              </w:rPr>
              <w:t xml:space="preserve">- Sáng kiến, giải pháp </w:t>
            </w:r>
          </w:p>
          <w:p w:rsidR="00A325A0" w:rsidRPr="00C308EF" w:rsidRDefault="00A325A0" w:rsidP="00C308EF">
            <w:pPr>
              <w:jc w:val="both"/>
              <w:rPr>
                <w:color w:val="000000"/>
              </w:rPr>
            </w:pPr>
            <w:r w:rsidRPr="00C308EF">
              <w:rPr>
                <w:color w:val="000000"/>
              </w:rPr>
              <w:t>- Tăng tỷ lệ hồ sơ giải quyết TTHC đúng hạn</w:t>
            </w:r>
          </w:p>
          <w:p w:rsidR="00A325A0" w:rsidRPr="00C308EF" w:rsidRDefault="00A325A0" w:rsidP="00C308EF">
            <w:pPr>
              <w:jc w:val="both"/>
              <w:rPr>
                <w:color w:val="000000"/>
              </w:rPr>
            </w:pPr>
            <w:r w:rsidRPr="00C308EF">
              <w:rPr>
                <w:color w:val="000000"/>
              </w:rPr>
              <w:t>- Kết quả thực hiện các chỉ tiêu về TTHC</w:t>
            </w:r>
          </w:p>
        </w:tc>
        <w:tc>
          <w:tcPr>
            <w:tcW w:w="1861"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506" w:type="dxa"/>
            <w:vAlign w:val="center"/>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lang w:val="vi-VN"/>
              </w:rPr>
              <w:t xml:space="preserve">- </w:t>
            </w:r>
            <w:r w:rsidRPr="00C308EF">
              <w:rPr>
                <w:color w:val="000000"/>
              </w:rPr>
              <w:t>Phòng Nội vụ quận;</w:t>
            </w:r>
          </w:p>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color w:val="000000"/>
              </w:rPr>
              <w:t>3.2</w:t>
            </w:r>
          </w:p>
        </w:tc>
        <w:tc>
          <w:tcPr>
            <w:tcW w:w="4462" w:type="dxa"/>
            <w:vAlign w:val="center"/>
          </w:tcPr>
          <w:p w:rsidR="00A325A0" w:rsidRPr="00C308EF" w:rsidRDefault="00A325A0" w:rsidP="00C308EF">
            <w:pPr>
              <w:jc w:val="both"/>
              <w:rPr>
                <w:color w:val="000000"/>
              </w:rPr>
            </w:pPr>
            <w:r w:rsidRPr="00C308EF">
              <w:rPr>
                <w:color w:val="000000"/>
              </w:rPr>
              <w:t>Có giải pháp đổi mới trong phối hợp thực hiện công bố, công khai và lấy ý kiến về TTHC đối với dự thảo văn bản quy phạm pháp luật có nội dung quy định TTHC nhằm tiết kiệm thời gian, đơn giản hóa, thống nhất, thuận lợi.</w:t>
            </w:r>
          </w:p>
        </w:tc>
        <w:tc>
          <w:tcPr>
            <w:tcW w:w="2220" w:type="dxa"/>
            <w:vAlign w:val="center"/>
          </w:tcPr>
          <w:p w:rsidR="00A325A0" w:rsidRPr="00C308EF" w:rsidRDefault="00A325A0" w:rsidP="00C308EF">
            <w:pPr>
              <w:jc w:val="both"/>
              <w:rPr>
                <w:color w:val="000000"/>
              </w:rPr>
            </w:pPr>
            <w:r w:rsidRPr="00C308EF">
              <w:rPr>
                <w:color w:val="000000"/>
              </w:rPr>
              <w:t>- Giải pháp</w:t>
            </w:r>
          </w:p>
          <w:p w:rsidR="00A325A0" w:rsidRPr="00C308EF" w:rsidRDefault="00A325A0" w:rsidP="00C308EF">
            <w:pPr>
              <w:jc w:val="both"/>
              <w:rPr>
                <w:color w:val="000000"/>
              </w:rPr>
            </w:pPr>
            <w:r w:rsidRPr="00C308EF">
              <w:rPr>
                <w:color w:val="000000"/>
              </w:rPr>
              <w:t xml:space="preserve">- Báo cáo kết quả thực hiện </w:t>
            </w:r>
          </w:p>
          <w:p w:rsidR="00A325A0" w:rsidRPr="00C308EF" w:rsidRDefault="00A325A0" w:rsidP="00813ED6">
            <w:pPr>
              <w:rPr>
                <w:color w:val="000000"/>
              </w:rPr>
            </w:pPr>
          </w:p>
        </w:tc>
        <w:tc>
          <w:tcPr>
            <w:tcW w:w="1861" w:type="dxa"/>
            <w:vAlign w:val="center"/>
          </w:tcPr>
          <w:p w:rsidR="00A325A0" w:rsidRPr="00C308EF" w:rsidRDefault="00A325A0" w:rsidP="008858E2">
            <w:pPr>
              <w:rPr>
                <w:color w:val="000000"/>
              </w:rPr>
            </w:pPr>
            <w:r w:rsidRPr="00C308EF">
              <w:rPr>
                <w:color w:val="000000"/>
              </w:rPr>
              <w:t>- Phòng Tư pháp quận</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813ED6">
            <w:pPr>
              <w:rPr>
                <w:color w:val="000000"/>
              </w:rPr>
            </w:pPr>
            <w:r w:rsidRPr="00C308EF">
              <w:rPr>
                <w:color w:val="000000"/>
              </w:rPr>
              <w:t>- Quý I năm 2021</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color w:val="000000"/>
              </w:rPr>
              <w:t>3.3</w:t>
            </w:r>
          </w:p>
        </w:tc>
        <w:tc>
          <w:tcPr>
            <w:tcW w:w="4462" w:type="dxa"/>
            <w:vAlign w:val="center"/>
          </w:tcPr>
          <w:p w:rsidR="00A325A0" w:rsidRPr="00C308EF" w:rsidRDefault="00A325A0" w:rsidP="00C308EF">
            <w:pPr>
              <w:jc w:val="both"/>
              <w:rPr>
                <w:color w:val="000000"/>
              </w:rPr>
            </w:pPr>
            <w:r w:rsidRPr="00C308EF">
              <w:rPr>
                <w:color w:val="000000"/>
              </w:rPr>
              <w:t>Kiện toàn về nhân sự và nâng cao chất lượng tham mưu công tác kiểm soát thủ tục hành chính của cán bộ đầu mối kiềm soát TTHC quận, phường.</w:t>
            </w:r>
          </w:p>
        </w:tc>
        <w:tc>
          <w:tcPr>
            <w:tcW w:w="2220" w:type="dxa"/>
            <w:vAlign w:val="center"/>
          </w:tcPr>
          <w:p w:rsidR="00A325A0" w:rsidRPr="00C308EF" w:rsidRDefault="00A325A0" w:rsidP="00C308EF">
            <w:pPr>
              <w:jc w:val="both"/>
              <w:rPr>
                <w:color w:val="000000"/>
              </w:rPr>
            </w:pPr>
            <w:r w:rsidRPr="00C308EF">
              <w:rPr>
                <w:color w:val="000000"/>
              </w:rPr>
              <w:t xml:space="preserve">- Quyết định </w:t>
            </w:r>
          </w:p>
          <w:p w:rsidR="00A325A0" w:rsidRPr="00C308EF" w:rsidRDefault="00A325A0" w:rsidP="00C308EF">
            <w:pPr>
              <w:jc w:val="both"/>
              <w:rPr>
                <w:color w:val="000000"/>
              </w:rPr>
            </w:pPr>
            <w:r w:rsidRPr="00C308EF">
              <w:rPr>
                <w:color w:val="000000"/>
              </w:rPr>
              <w:t>- Tập huấn</w:t>
            </w:r>
          </w:p>
          <w:p w:rsidR="00A325A0" w:rsidRPr="00C308EF" w:rsidRDefault="00A325A0" w:rsidP="00C308EF">
            <w:pPr>
              <w:jc w:val="both"/>
              <w:rPr>
                <w:color w:val="000000"/>
              </w:rPr>
            </w:pPr>
            <w:r w:rsidRPr="00C308EF">
              <w:rPr>
                <w:color w:val="000000"/>
              </w:rPr>
              <w:t>- 100% cán bộ đầu mối được quán triệt, tập huấn nghiệp vụ.</w:t>
            </w:r>
          </w:p>
          <w:p w:rsidR="00A325A0" w:rsidRPr="00C308EF" w:rsidRDefault="00A325A0" w:rsidP="00C308EF">
            <w:pPr>
              <w:jc w:val="both"/>
              <w:rPr>
                <w:color w:val="000000"/>
              </w:rPr>
            </w:pPr>
            <w:r w:rsidRPr="00C308EF">
              <w:rPr>
                <w:color w:val="000000"/>
              </w:rPr>
              <w:t>- Giao ban định kỳ theo quy chế</w:t>
            </w:r>
          </w:p>
        </w:tc>
        <w:tc>
          <w:tcPr>
            <w:tcW w:w="1861"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lang w:val="vi-VN"/>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3.4</w:t>
            </w:r>
          </w:p>
        </w:tc>
        <w:tc>
          <w:tcPr>
            <w:tcW w:w="4462" w:type="dxa"/>
            <w:vAlign w:val="center"/>
          </w:tcPr>
          <w:p w:rsidR="00A325A0" w:rsidRPr="00C308EF" w:rsidRDefault="00A325A0" w:rsidP="00C308EF">
            <w:pPr>
              <w:jc w:val="both"/>
              <w:rPr>
                <w:color w:val="000000"/>
              </w:rPr>
            </w:pPr>
            <w:r w:rsidRPr="00C308EF">
              <w:rPr>
                <w:color w:val="000000"/>
              </w:rPr>
              <w:t>Tổ chức rà soát, đánh giá, đề xuất đơn giản hóa, chuẩn hóa về:</w:t>
            </w:r>
          </w:p>
          <w:p w:rsidR="00A325A0" w:rsidRPr="00C308EF" w:rsidRDefault="00A325A0" w:rsidP="00C308EF">
            <w:pPr>
              <w:jc w:val="both"/>
              <w:rPr>
                <w:color w:val="000000"/>
              </w:rPr>
            </w:pPr>
            <w:r w:rsidRPr="00C308EF">
              <w:rPr>
                <w:color w:val="000000"/>
              </w:rPr>
              <w:t>- Thành phần hồ sơ, các bước thực hiện trong quy trình giải quyết TTHC trên cơ sở ứng dụng công nghệ thông tin, rút ngắn thời gian giải quyết thủ tục hành chính.</w:t>
            </w:r>
          </w:p>
          <w:p w:rsidR="00A325A0" w:rsidRPr="00C308EF" w:rsidRDefault="00A325A0" w:rsidP="00C308EF">
            <w:pPr>
              <w:jc w:val="both"/>
              <w:rPr>
                <w:color w:val="000000"/>
              </w:rPr>
            </w:pPr>
            <w:r w:rsidRPr="00C308EF">
              <w:rPr>
                <w:color w:val="000000"/>
              </w:rPr>
              <w:t>- Quy trình nội bộ giải quyết thủ tục hành chính</w:t>
            </w:r>
          </w:p>
        </w:tc>
        <w:tc>
          <w:tcPr>
            <w:tcW w:w="2220" w:type="dxa"/>
            <w:vAlign w:val="center"/>
          </w:tcPr>
          <w:p w:rsidR="00A325A0" w:rsidRPr="00C308EF" w:rsidRDefault="00A325A0" w:rsidP="00C308EF">
            <w:pPr>
              <w:jc w:val="both"/>
              <w:rPr>
                <w:color w:val="000000"/>
              </w:rPr>
            </w:pPr>
            <w:r w:rsidRPr="00C308EF">
              <w:rPr>
                <w:color w:val="000000"/>
                <w:lang w:val="vi-VN"/>
              </w:rPr>
              <w:t xml:space="preserve">- </w:t>
            </w:r>
            <w:r w:rsidRPr="00C308EF">
              <w:rPr>
                <w:color w:val="000000"/>
              </w:rPr>
              <w:t xml:space="preserve">Kế hoạch rà soát, đánh giá TTHC </w:t>
            </w:r>
          </w:p>
          <w:p w:rsidR="00A325A0" w:rsidRPr="00C308EF" w:rsidRDefault="00A325A0" w:rsidP="00C308EF">
            <w:pPr>
              <w:jc w:val="both"/>
              <w:rPr>
                <w:color w:val="000000"/>
              </w:rPr>
            </w:pPr>
            <w:r w:rsidRPr="00C308EF">
              <w:rPr>
                <w:color w:val="000000"/>
                <w:lang w:val="vi-VN"/>
              </w:rPr>
              <w:t>-</w:t>
            </w:r>
            <w:r w:rsidRPr="00C308EF">
              <w:rPr>
                <w:color w:val="000000"/>
              </w:rPr>
              <w:t xml:space="preserve"> Phương án đơn giản hóa TTHC</w:t>
            </w:r>
          </w:p>
          <w:p w:rsidR="00A325A0" w:rsidRPr="00C308EF" w:rsidRDefault="00A325A0" w:rsidP="00C308EF">
            <w:pPr>
              <w:jc w:val="both"/>
              <w:rPr>
                <w:color w:val="000000"/>
              </w:rPr>
            </w:pPr>
            <w:r w:rsidRPr="00C308EF">
              <w:rPr>
                <w:color w:val="000000"/>
              </w:rPr>
              <w:t>- Các giải pháp, sáng kiến cải cách TTHC</w:t>
            </w:r>
          </w:p>
          <w:p w:rsidR="00A325A0" w:rsidRPr="00C308EF" w:rsidRDefault="00A325A0" w:rsidP="00C308EF">
            <w:pPr>
              <w:jc w:val="both"/>
              <w:rPr>
                <w:color w:val="000000"/>
              </w:rPr>
            </w:pPr>
            <w:r w:rsidRPr="00C308EF">
              <w:rPr>
                <w:color w:val="000000"/>
              </w:rPr>
              <w:t>- Các quy trình TTHC được chuẩn hóa</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Trong năm 2021</w:t>
            </w:r>
          </w:p>
          <w:p w:rsidR="00A325A0" w:rsidRPr="00C308EF" w:rsidRDefault="00A325A0" w:rsidP="00C308EF">
            <w:pPr>
              <w:jc w:val="both"/>
              <w:rPr>
                <w:color w:val="000000"/>
              </w:rPr>
            </w:pP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3.5</w:t>
            </w:r>
          </w:p>
        </w:tc>
        <w:tc>
          <w:tcPr>
            <w:tcW w:w="4462" w:type="dxa"/>
            <w:vAlign w:val="center"/>
          </w:tcPr>
          <w:p w:rsidR="00A325A0" w:rsidRPr="00C308EF" w:rsidRDefault="00A325A0" w:rsidP="00C308EF">
            <w:pPr>
              <w:jc w:val="both"/>
              <w:rPr>
                <w:color w:val="000000"/>
              </w:rPr>
            </w:pPr>
            <w:r w:rsidRPr="00C308EF">
              <w:rPr>
                <w:color w:val="000000"/>
              </w:rPr>
              <w:t>Tổ chức tiếp nhận, xử lý và công khai kết quả xử lý phản ánh, kiến nghị của người dân, doanh nghiệp trên Cổng Dịch vụ công quốc gia; chú trọng vai trò, trách nhiệm của người đứng đầu trong xử lý đảm bảo thời gian quy định.</w:t>
            </w:r>
          </w:p>
        </w:tc>
        <w:tc>
          <w:tcPr>
            <w:tcW w:w="2220" w:type="dxa"/>
            <w:vAlign w:val="center"/>
          </w:tcPr>
          <w:p w:rsidR="00A325A0" w:rsidRPr="00C308EF" w:rsidRDefault="00A325A0" w:rsidP="00C308EF">
            <w:pPr>
              <w:jc w:val="both"/>
              <w:rPr>
                <w:color w:val="000000"/>
              </w:rPr>
            </w:pPr>
            <w:r w:rsidRPr="00C308EF">
              <w:rPr>
                <w:color w:val="000000"/>
              </w:rPr>
              <w:t>- Phản ánh, kiến nghị được tiếp nhận, xử lý trên Hệ thống phản ánh, kiến nghị.</w:t>
            </w:r>
          </w:p>
          <w:p w:rsidR="00A325A0" w:rsidRPr="00C308EF" w:rsidRDefault="00A325A0" w:rsidP="00C308EF">
            <w:pPr>
              <w:jc w:val="both"/>
              <w:rPr>
                <w:color w:val="000000"/>
              </w:rPr>
            </w:pPr>
            <w:r w:rsidRPr="00C308EF">
              <w:rPr>
                <w:color w:val="000000"/>
              </w:rPr>
              <w:t>- Phản ánh, kiến nghị được xử lý theo quy định và không có phản ánh, kiến nghị kéo dài.</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UBND 10 phường</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3.6</w:t>
            </w:r>
          </w:p>
        </w:tc>
        <w:tc>
          <w:tcPr>
            <w:tcW w:w="4462" w:type="dxa"/>
            <w:vAlign w:val="center"/>
          </w:tcPr>
          <w:p w:rsidR="00A325A0" w:rsidRPr="00C308EF" w:rsidRDefault="00A325A0" w:rsidP="00C308EF">
            <w:pPr>
              <w:jc w:val="both"/>
              <w:rPr>
                <w:color w:val="000000"/>
              </w:rPr>
            </w:pPr>
            <w:r w:rsidRPr="00C308EF">
              <w:rPr>
                <w:color w:val="000000"/>
              </w:rPr>
              <w:t>Xây dựng Kế hoạch và tổ chức thực hiện Nghị định số 45/2020/NĐ-CP của Chính phủ về thực hiện TTHC trên môi trường điện tử theo hướng dẫn của thành phố</w:t>
            </w:r>
          </w:p>
        </w:tc>
        <w:tc>
          <w:tcPr>
            <w:tcW w:w="2220" w:type="dxa"/>
            <w:vAlign w:val="center"/>
          </w:tcPr>
          <w:p w:rsidR="00A325A0" w:rsidRPr="00C308EF" w:rsidRDefault="00A325A0" w:rsidP="00813ED6">
            <w:pPr>
              <w:rPr>
                <w:color w:val="000000"/>
              </w:rPr>
            </w:pPr>
            <w:r w:rsidRPr="00C308EF">
              <w:rPr>
                <w:color w:val="000000"/>
              </w:rPr>
              <w:t>- Kế hoạch cụ thể</w:t>
            </w:r>
          </w:p>
        </w:tc>
        <w:tc>
          <w:tcPr>
            <w:tcW w:w="1861" w:type="dxa"/>
          </w:tcPr>
          <w:p w:rsidR="00A325A0" w:rsidRPr="00C308EF" w:rsidRDefault="00A325A0" w:rsidP="00813ED6">
            <w:pPr>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rPr>
            </w:pPr>
            <w:r w:rsidRPr="00C308EF">
              <w:rPr>
                <w:color w:val="000000"/>
                <w:lang w:val="es-MX"/>
              </w:rPr>
              <w:t>- Các phòng, ban, cơ quan, đơn vị thuộc quận</w:t>
            </w:r>
          </w:p>
          <w:p w:rsidR="00A325A0" w:rsidRPr="00C308EF" w:rsidRDefault="00A325A0" w:rsidP="00813ED6">
            <w:pPr>
              <w:rPr>
                <w:color w:val="000000"/>
              </w:rPr>
            </w:pPr>
            <w:r w:rsidRPr="00C308EF">
              <w:rPr>
                <w:color w:val="000000"/>
              </w:rPr>
              <w:t>- UBND 10 phường</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3.7</w:t>
            </w:r>
          </w:p>
        </w:tc>
        <w:tc>
          <w:tcPr>
            <w:tcW w:w="4462" w:type="dxa"/>
            <w:vAlign w:val="center"/>
          </w:tcPr>
          <w:p w:rsidR="00A325A0" w:rsidRPr="00C308EF" w:rsidRDefault="00A325A0" w:rsidP="00C308EF">
            <w:pPr>
              <w:jc w:val="both"/>
              <w:rPr>
                <w:color w:val="000000"/>
              </w:rPr>
            </w:pPr>
            <w:r w:rsidRPr="00C308EF">
              <w:rPr>
                <w:color w:val="000000"/>
              </w:rPr>
              <w:t>Thực hiện đồng bộ và nâng cao chất lượng thực hiện cơ chế một cửa liên thông giữa quận - phường, các cơ quan thuộc ngành dọc đóng trên địa bàn quận trong giải quyết TTHC.</w:t>
            </w:r>
          </w:p>
        </w:tc>
        <w:tc>
          <w:tcPr>
            <w:tcW w:w="2220" w:type="dxa"/>
            <w:vAlign w:val="center"/>
          </w:tcPr>
          <w:p w:rsidR="00A325A0" w:rsidRPr="00C308EF" w:rsidRDefault="00A325A0" w:rsidP="00C308EF">
            <w:pPr>
              <w:jc w:val="both"/>
              <w:rPr>
                <w:color w:val="000000"/>
              </w:rPr>
            </w:pPr>
            <w:r w:rsidRPr="00C308EF">
              <w:rPr>
                <w:color w:val="000000"/>
              </w:rPr>
              <w:t>- Tăng tỷ lệ sử dụng của người dân, doanh nghiệp</w:t>
            </w:r>
          </w:p>
        </w:tc>
        <w:tc>
          <w:tcPr>
            <w:tcW w:w="1861" w:type="dxa"/>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rPr>
            </w:pPr>
            <w:r w:rsidRPr="00C308EF">
              <w:rPr>
                <w:color w:val="000000"/>
              </w:rPr>
              <w:t>- Phòng Tư pháp</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tabs>
                <w:tab w:val="left" w:pos="284"/>
              </w:tabs>
              <w:jc w:val="both"/>
              <w:rPr>
                <w:color w:val="000000"/>
                <w:lang w:val="es-MX"/>
              </w:rPr>
            </w:pPr>
            <w:r w:rsidRPr="00C308EF">
              <w:rPr>
                <w:color w:val="000000"/>
                <w:lang w:val="es-MX"/>
              </w:rPr>
              <w:t>- Chi nhánh VPĐKĐĐ quận 7;</w:t>
            </w:r>
          </w:p>
          <w:p w:rsidR="00A325A0" w:rsidRPr="00C308EF" w:rsidRDefault="00A325A0" w:rsidP="00C308EF">
            <w:pPr>
              <w:tabs>
                <w:tab w:val="left" w:pos="284"/>
              </w:tabs>
              <w:jc w:val="both"/>
              <w:rPr>
                <w:color w:val="000000"/>
                <w:lang w:val="es-MX"/>
              </w:rPr>
            </w:pPr>
            <w:r w:rsidRPr="00C308EF">
              <w:rPr>
                <w:color w:val="000000"/>
                <w:lang w:val="es-MX"/>
              </w:rPr>
              <w:t>- Chi cục thuế khu vực Quận 7 – Nhà Bè;</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3.8</w:t>
            </w:r>
          </w:p>
        </w:tc>
        <w:tc>
          <w:tcPr>
            <w:tcW w:w="4462" w:type="dxa"/>
            <w:vAlign w:val="center"/>
          </w:tcPr>
          <w:p w:rsidR="00A325A0" w:rsidRPr="00C308EF" w:rsidRDefault="00A325A0" w:rsidP="00C308EF">
            <w:pPr>
              <w:jc w:val="both"/>
              <w:rPr>
                <w:color w:val="000000"/>
              </w:rPr>
            </w:pPr>
            <w:r w:rsidRPr="00C308EF">
              <w:rPr>
                <w:color w:val="000000"/>
              </w:rPr>
              <w:t>Tiếp tục đề ra các giải pháp khuyến khích người dân và tổ chức tham gia thực hiện TTHC trực tuyến mức độ 3, mức độ 4; tiếp nhận hồ sơ, trả kết quả qua dịch vụ bưu chính công ích đảm bảo hiệu quả (gia tăng tỷ lệ phát sinh hồ sơ), gắn với nhu cầu của người dân và doanh nghiệp.</w:t>
            </w:r>
          </w:p>
        </w:tc>
        <w:tc>
          <w:tcPr>
            <w:tcW w:w="2220" w:type="dxa"/>
            <w:vAlign w:val="center"/>
          </w:tcPr>
          <w:p w:rsidR="00A325A0" w:rsidRPr="00C308EF" w:rsidRDefault="00A325A0" w:rsidP="00C308EF">
            <w:pPr>
              <w:jc w:val="both"/>
              <w:rPr>
                <w:color w:val="000000"/>
              </w:rPr>
            </w:pPr>
            <w:r w:rsidRPr="00C308EF">
              <w:rPr>
                <w:color w:val="000000"/>
              </w:rPr>
              <w:t>- Gia tăng, cải thiện theo các Chỉ tiêu của Kế hoạch đã đề ra</w:t>
            </w:r>
          </w:p>
        </w:tc>
        <w:tc>
          <w:tcPr>
            <w:tcW w:w="1861" w:type="dxa"/>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Phòng Nội vụ quận</w:t>
            </w:r>
          </w:p>
        </w:tc>
        <w:tc>
          <w:tcPr>
            <w:tcW w:w="2506" w:type="dxa"/>
            <w:vAlign w:val="center"/>
          </w:tcPr>
          <w:p w:rsidR="00A325A0" w:rsidRPr="00C308EF" w:rsidRDefault="00A325A0" w:rsidP="00C308EF">
            <w:pPr>
              <w:jc w:val="both"/>
              <w:rPr>
                <w:color w:val="000000"/>
              </w:rPr>
            </w:pPr>
            <w:r w:rsidRPr="00C308EF">
              <w:rPr>
                <w:color w:val="000000"/>
                <w:lang w:val="vi-VN"/>
              </w:rPr>
              <w:t xml:space="preserve">- </w:t>
            </w:r>
            <w:r w:rsidRPr="00C308EF">
              <w:rPr>
                <w:color w:val="000000"/>
              </w:rPr>
              <w:t>Phòng Văn hoá – Thông tin;</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3.9</w:t>
            </w:r>
          </w:p>
        </w:tc>
        <w:tc>
          <w:tcPr>
            <w:tcW w:w="4462" w:type="dxa"/>
            <w:vAlign w:val="center"/>
          </w:tcPr>
          <w:p w:rsidR="00A325A0" w:rsidRPr="00C308EF" w:rsidRDefault="00A325A0" w:rsidP="00C308EF">
            <w:pPr>
              <w:jc w:val="both"/>
              <w:rPr>
                <w:color w:val="000000"/>
              </w:rPr>
            </w:pPr>
            <w:r w:rsidRPr="00C308EF">
              <w:rPr>
                <w:color w:val="000000"/>
              </w:rPr>
              <w:t>Công bố danh mục TTHC, nhóm TTHC ưu tiên triển khai trên môi trường điện tử</w:t>
            </w:r>
            <w:r w:rsidRPr="00C308EF">
              <w:rPr>
                <w:color w:val="000000"/>
                <w:lang w:val="vi-VN"/>
              </w:rPr>
              <w:t>; đ</w:t>
            </w:r>
            <w:r w:rsidRPr="00C308EF">
              <w:rPr>
                <w:color w:val="000000"/>
              </w:rPr>
              <w:t>ẩy mạnh cung cấp dịch vụ công trực tuyến mức độ 3, 4</w:t>
            </w:r>
          </w:p>
        </w:tc>
        <w:tc>
          <w:tcPr>
            <w:tcW w:w="2220" w:type="dxa"/>
            <w:vAlign w:val="center"/>
          </w:tcPr>
          <w:p w:rsidR="00A325A0" w:rsidRPr="00C308EF" w:rsidRDefault="00A325A0" w:rsidP="00C308EF">
            <w:pPr>
              <w:jc w:val="both"/>
              <w:rPr>
                <w:color w:val="000000"/>
              </w:rPr>
            </w:pPr>
            <w:r w:rsidRPr="00C308EF">
              <w:rPr>
                <w:color w:val="000000"/>
              </w:rPr>
              <w:t>- Gia tăng, cải thiện theo các Chỉ tiêu của Kế hoạch đã đề ra</w:t>
            </w:r>
          </w:p>
        </w:tc>
        <w:tc>
          <w:tcPr>
            <w:tcW w:w="1861" w:type="dxa"/>
            <w:vAlign w:val="center"/>
          </w:tcPr>
          <w:p w:rsidR="00A325A0" w:rsidRPr="00C308EF" w:rsidRDefault="00A325A0" w:rsidP="00C308EF">
            <w:pPr>
              <w:jc w:val="both"/>
              <w:rPr>
                <w:color w:val="000000"/>
              </w:rPr>
            </w:pPr>
            <w:r w:rsidRPr="00C308EF">
              <w:rPr>
                <w:color w:val="000000"/>
              </w:rPr>
              <w:t xml:space="preserve"> - Văn phòng HĐND và UBND  quận</w:t>
            </w:r>
          </w:p>
          <w:p w:rsidR="00A325A0" w:rsidRPr="00C308EF" w:rsidRDefault="00A325A0" w:rsidP="00C308EF">
            <w:pPr>
              <w:jc w:val="both"/>
              <w:rPr>
                <w:color w:val="000000"/>
              </w:rPr>
            </w:pPr>
          </w:p>
          <w:p w:rsidR="00A325A0" w:rsidRPr="00C308EF" w:rsidRDefault="00A325A0" w:rsidP="00C308EF">
            <w:pPr>
              <w:jc w:val="both"/>
              <w:rPr>
                <w:color w:val="000000"/>
                <w:lang w:val="vi-VN"/>
              </w:rPr>
            </w:pPr>
          </w:p>
        </w:tc>
        <w:tc>
          <w:tcPr>
            <w:tcW w:w="2506" w:type="dxa"/>
            <w:vAlign w:val="center"/>
          </w:tcPr>
          <w:p w:rsidR="00A325A0" w:rsidRPr="00301D55" w:rsidRDefault="00A325A0" w:rsidP="00C308EF">
            <w:pPr>
              <w:jc w:val="both"/>
              <w:rPr>
                <w:color w:val="000000"/>
                <w:lang w:val="vi-VN"/>
              </w:rPr>
            </w:pPr>
            <w:r w:rsidRPr="00C308EF">
              <w:rPr>
                <w:color w:val="000000"/>
                <w:lang w:val="es-MX"/>
              </w:rPr>
              <w:t>- Các phòng, ban, cơ quan, đơn vị thuộc quận</w:t>
            </w:r>
          </w:p>
        </w:tc>
        <w:tc>
          <w:tcPr>
            <w:tcW w:w="2334" w:type="dxa"/>
            <w:vAlign w:val="center"/>
          </w:tcPr>
          <w:p w:rsidR="00A325A0" w:rsidRPr="00C308EF" w:rsidRDefault="00A325A0" w:rsidP="00C308EF">
            <w:pPr>
              <w:jc w:val="both"/>
              <w:rPr>
                <w:color w:val="000000"/>
              </w:rPr>
            </w:pPr>
            <w:r w:rsidRPr="00C308EF">
              <w:rPr>
                <w:color w:val="000000"/>
              </w:rPr>
              <w:t xml:space="preserve">- Trong năm 2021 </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3.10</w:t>
            </w:r>
          </w:p>
        </w:tc>
        <w:tc>
          <w:tcPr>
            <w:tcW w:w="4462" w:type="dxa"/>
            <w:vAlign w:val="center"/>
          </w:tcPr>
          <w:p w:rsidR="00A325A0" w:rsidRPr="00C308EF" w:rsidRDefault="00A325A0" w:rsidP="00C308EF">
            <w:pPr>
              <w:jc w:val="both"/>
              <w:rPr>
                <w:color w:val="000000"/>
              </w:rPr>
            </w:pPr>
            <w:r w:rsidRPr="00C308EF">
              <w:rPr>
                <w:color w:val="000000"/>
              </w:rPr>
              <w:t>Kiểm tra, đánh giá định kỳ, đột xuất và chuyên đề về kết quả tổ chức thực hiện các nhiệm vụ:</w:t>
            </w:r>
          </w:p>
          <w:p w:rsidR="00A325A0" w:rsidRPr="00C308EF" w:rsidRDefault="00A325A0" w:rsidP="00C308EF">
            <w:pPr>
              <w:jc w:val="both"/>
              <w:rPr>
                <w:color w:val="000000"/>
              </w:rPr>
            </w:pPr>
            <w:r w:rsidRPr="00C308EF">
              <w:rPr>
                <w:color w:val="000000"/>
              </w:rPr>
              <w:t xml:space="preserve">- Trách nhiệm trực tiếp </w:t>
            </w:r>
            <w:r w:rsidRPr="00C308EF">
              <w:rPr>
                <w:color w:val="000000"/>
                <w:lang w:val="vi-VN"/>
              </w:rPr>
              <w:t>chỉ đạo việc triển khai cơ chế một cửa, một cửa liên thông tại đơ</w:t>
            </w:r>
            <w:r w:rsidRPr="00C308EF">
              <w:rPr>
                <w:color w:val="000000"/>
              </w:rPr>
              <w:t>n vị của người đứng đầu theo quy định của Chính phủ và UBND thành phố.</w:t>
            </w:r>
          </w:p>
          <w:p w:rsidR="00A325A0" w:rsidRPr="00C308EF" w:rsidRDefault="00A325A0" w:rsidP="00C308EF">
            <w:pPr>
              <w:jc w:val="both"/>
              <w:rPr>
                <w:color w:val="000000"/>
              </w:rPr>
            </w:pPr>
            <w:r w:rsidRPr="00C308EF">
              <w:rPr>
                <w:color w:val="000000"/>
              </w:rPr>
              <w:t>- Kiểm soát TTHC, cải cách TTHC.</w:t>
            </w:r>
          </w:p>
          <w:p w:rsidR="00A325A0" w:rsidRPr="00C308EF" w:rsidRDefault="00A325A0" w:rsidP="00C308EF">
            <w:pPr>
              <w:jc w:val="both"/>
              <w:rPr>
                <w:color w:val="000000"/>
              </w:rPr>
            </w:pPr>
            <w:r w:rsidRPr="00C308EF">
              <w:rPr>
                <w:color w:val="000000"/>
              </w:rPr>
              <w:t xml:space="preserve">- Đánh giá việc giải quyết TTHC; tổ chức triển khai thực hiện các quy trình nội bộ đã được phê duyệt. </w:t>
            </w:r>
          </w:p>
          <w:p w:rsidR="00A325A0" w:rsidRPr="00C308EF" w:rsidRDefault="00A325A0" w:rsidP="00C308EF">
            <w:pPr>
              <w:jc w:val="both"/>
              <w:rPr>
                <w:color w:val="000000"/>
              </w:rPr>
            </w:pPr>
            <w:r w:rsidRPr="00C308EF">
              <w:rPr>
                <w:color w:val="000000"/>
              </w:rPr>
              <w:t>- Cung cấp dịch vụ công trực tuyến tuân thủ quy định tại Nghị định 45/2020/NĐ-CP.</w:t>
            </w:r>
          </w:p>
          <w:p w:rsidR="00A325A0" w:rsidRPr="00C308EF" w:rsidRDefault="00A325A0" w:rsidP="00C308EF">
            <w:pPr>
              <w:jc w:val="both"/>
              <w:rPr>
                <w:color w:val="000000"/>
              </w:rPr>
            </w:pPr>
            <w:r w:rsidRPr="00C308EF">
              <w:rPr>
                <w:color w:val="000000"/>
              </w:rPr>
              <w:t>- Tình hình, hiệu quả hoạt động của Cổng dịch vụ công trực tuyến và hệ thống Một cửa điện tử.</w:t>
            </w:r>
          </w:p>
          <w:p w:rsidR="00A325A0" w:rsidRPr="00C308EF" w:rsidRDefault="00A325A0" w:rsidP="00C308EF">
            <w:pPr>
              <w:jc w:val="both"/>
              <w:rPr>
                <w:color w:val="000000"/>
              </w:rPr>
            </w:pPr>
            <w:r w:rsidRPr="00C308EF">
              <w:rPr>
                <w:color w:val="000000"/>
              </w:rPr>
              <w:t xml:space="preserve">- Kết quả tổ chức thực hiện quy định của Chính phủ về chế độ họp, chế độ báo cáo. </w:t>
            </w:r>
          </w:p>
        </w:tc>
        <w:tc>
          <w:tcPr>
            <w:tcW w:w="2220" w:type="dxa"/>
            <w:vAlign w:val="center"/>
          </w:tcPr>
          <w:p w:rsidR="00A325A0" w:rsidRPr="00C308EF" w:rsidRDefault="00A325A0" w:rsidP="00C308EF">
            <w:pPr>
              <w:jc w:val="both"/>
              <w:rPr>
                <w:color w:val="000000"/>
              </w:rPr>
            </w:pPr>
            <w:r w:rsidRPr="00C308EF">
              <w:rPr>
                <w:color w:val="000000"/>
              </w:rPr>
              <w:t>- Kế hoạch kiểm tra</w:t>
            </w:r>
          </w:p>
          <w:p w:rsidR="00A325A0" w:rsidRPr="00C308EF" w:rsidRDefault="00A325A0" w:rsidP="00C308EF">
            <w:pPr>
              <w:jc w:val="both"/>
              <w:rPr>
                <w:color w:val="000000"/>
              </w:rPr>
            </w:pPr>
            <w:r w:rsidRPr="00C308EF">
              <w:rPr>
                <w:color w:val="000000"/>
              </w:rPr>
              <w:t>- Báo cáo kết quả kiểm tra</w:t>
            </w:r>
          </w:p>
        </w:tc>
        <w:tc>
          <w:tcPr>
            <w:tcW w:w="1861" w:type="dxa"/>
            <w:vAlign w:val="center"/>
          </w:tcPr>
          <w:p w:rsidR="00A325A0" w:rsidRPr="00C308EF" w:rsidRDefault="00A325A0" w:rsidP="00C308EF">
            <w:pPr>
              <w:jc w:val="both"/>
              <w:rPr>
                <w:color w:val="000000"/>
              </w:rPr>
            </w:pPr>
            <w:r w:rsidRPr="00C308EF">
              <w:rPr>
                <w:color w:val="000000"/>
              </w:rPr>
              <w:t xml:space="preserve"> - Văn phòng HĐND và UBND  quận</w:t>
            </w:r>
          </w:p>
          <w:p w:rsidR="00A325A0" w:rsidRPr="00C308EF" w:rsidRDefault="00A325A0" w:rsidP="00C308EF">
            <w:pPr>
              <w:jc w:val="both"/>
              <w:rPr>
                <w:color w:val="000000"/>
              </w:rPr>
            </w:pPr>
          </w:p>
        </w:tc>
        <w:tc>
          <w:tcPr>
            <w:tcW w:w="2506" w:type="dxa"/>
            <w:vAlign w:val="center"/>
          </w:tcPr>
          <w:p w:rsidR="00A325A0" w:rsidRPr="00C308EF" w:rsidRDefault="00A325A0" w:rsidP="00C308EF">
            <w:pPr>
              <w:jc w:val="both"/>
              <w:rPr>
                <w:color w:val="000000"/>
                <w:lang w:val="es-MX"/>
              </w:rPr>
            </w:pPr>
            <w:r w:rsidRPr="00C308EF">
              <w:rPr>
                <w:color w:val="000000"/>
                <w:lang w:val="es-MX"/>
              </w:rPr>
              <w:t xml:space="preserve"> - Các phòng, ban, cơ quan, đơn vị thuộc quận;</w:t>
            </w:r>
          </w:p>
          <w:p w:rsidR="00A325A0" w:rsidRPr="00C308EF" w:rsidRDefault="00A325A0" w:rsidP="00C308EF">
            <w:pPr>
              <w:jc w:val="both"/>
              <w:rPr>
                <w:color w:val="000000"/>
              </w:rPr>
            </w:pPr>
            <w:r w:rsidRPr="00C308EF">
              <w:rPr>
                <w:color w:val="000000"/>
              </w:rPr>
              <w:t>- UBND 10 phường.</w:t>
            </w:r>
          </w:p>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Trong năm 2021</w:t>
            </w:r>
          </w:p>
          <w:p w:rsidR="00A325A0" w:rsidRPr="00C308EF" w:rsidRDefault="00A325A0" w:rsidP="00C308EF">
            <w:pPr>
              <w:jc w:val="both"/>
              <w:rPr>
                <w:color w:val="000000"/>
              </w:rPr>
            </w:pPr>
            <w:r w:rsidRPr="00C308EF">
              <w:rPr>
                <w:color w:val="000000"/>
              </w:rPr>
              <w:t>(Theo các Kế hoạch cụ thể)</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3.11</w:t>
            </w:r>
          </w:p>
        </w:tc>
        <w:tc>
          <w:tcPr>
            <w:tcW w:w="4462" w:type="dxa"/>
            <w:vAlign w:val="center"/>
          </w:tcPr>
          <w:p w:rsidR="00A325A0" w:rsidRPr="00C308EF" w:rsidRDefault="00A325A0" w:rsidP="00C308EF">
            <w:pPr>
              <w:jc w:val="both"/>
              <w:rPr>
                <w:color w:val="000000"/>
              </w:rPr>
            </w:pPr>
            <w:r w:rsidRPr="00C308EF">
              <w:rPr>
                <w:color w:val="000000"/>
              </w:rPr>
              <w:t>Tổ chức đối thoại với cá nhân, tổ chức về TTHC, giải quyết TTHC định kỳ; kịp thời có biện pháp tháo gỡ các khó khăn, vướng mắc phát sinh</w:t>
            </w:r>
          </w:p>
        </w:tc>
        <w:tc>
          <w:tcPr>
            <w:tcW w:w="2220" w:type="dxa"/>
            <w:vAlign w:val="center"/>
          </w:tcPr>
          <w:p w:rsidR="00A325A0" w:rsidRPr="00C308EF" w:rsidRDefault="00A325A0" w:rsidP="00C308EF">
            <w:pPr>
              <w:jc w:val="both"/>
              <w:rPr>
                <w:color w:val="000000"/>
              </w:rPr>
            </w:pPr>
            <w:r w:rsidRPr="00C308EF">
              <w:rPr>
                <w:color w:val="000000"/>
              </w:rPr>
              <w:t>- Kế hoạch, Thông báo</w:t>
            </w:r>
          </w:p>
          <w:p w:rsidR="00A325A0" w:rsidRPr="00C308EF" w:rsidRDefault="00A325A0" w:rsidP="00C308EF">
            <w:pPr>
              <w:jc w:val="both"/>
              <w:rPr>
                <w:color w:val="000000"/>
              </w:rPr>
            </w:pPr>
            <w:r w:rsidRPr="00C308EF">
              <w:rPr>
                <w:color w:val="000000"/>
              </w:rPr>
              <w:t>- Hội nghị</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Ban chỉ đạo CCHC quận;</w:t>
            </w:r>
          </w:p>
          <w:p w:rsidR="00A325A0" w:rsidRPr="00C308EF" w:rsidRDefault="00A325A0" w:rsidP="00C308EF">
            <w:pPr>
              <w:jc w:val="both"/>
              <w:rPr>
                <w:color w:val="000000"/>
              </w:rPr>
            </w:pPr>
            <w:r w:rsidRPr="00C308EF">
              <w:rPr>
                <w:color w:val="000000"/>
                <w:lang w:val="es-MX"/>
              </w:rPr>
              <w:t>- Các phòng, ban, cơ quan, đơn vị thuộc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Định kỳ 03 tháng/lần</w:t>
            </w:r>
          </w:p>
          <w:p w:rsidR="00A325A0" w:rsidRPr="00C308EF" w:rsidRDefault="00A325A0" w:rsidP="00C308EF">
            <w:pPr>
              <w:jc w:val="both"/>
              <w:rPr>
                <w:color w:val="000000"/>
              </w:rPr>
            </w:pPr>
            <w:r w:rsidRPr="00C308EF">
              <w:rPr>
                <w:color w:val="000000"/>
              </w:rPr>
              <w:t>- Vẫn đảm bảo thực hiện các quy định về tiếp công dân</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b/>
                <w:bCs/>
                <w:color w:val="000000"/>
              </w:rPr>
              <w:t>4.</w:t>
            </w:r>
          </w:p>
        </w:tc>
        <w:tc>
          <w:tcPr>
            <w:tcW w:w="13383" w:type="dxa"/>
            <w:gridSpan w:val="5"/>
            <w:vAlign w:val="center"/>
          </w:tcPr>
          <w:p w:rsidR="00A325A0" w:rsidRPr="00C308EF" w:rsidRDefault="00A325A0" w:rsidP="00C308EF">
            <w:pPr>
              <w:jc w:val="both"/>
              <w:rPr>
                <w:b/>
                <w:bCs/>
                <w:color w:val="000000"/>
              </w:rPr>
            </w:pPr>
            <w:r w:rsidRPr="00C308EF">
              <w:rPr>
                <w:b/>
                <w:bCs/>
                <w:color w:val="000000"/>
              </w:rPr>
              <w:t>Cải cách tổ chứ bộ máy</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4.1</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lang w:val="vi-VN"/>
              </w:rPr>
              <w:t>Tập trung triển khai</w:t>
            </w:r>
            <w:r w:rsidRPr="00C308EF">
              <w:rPr>
                <w:rFonts w:ascii="Times New Roman" w:hAnsi="Times New Roman" w:cs="Times New Roman"/>
                <w:color w:val="000000"/>
                <w:sz w:val="28"/>
                <w:szCs w:val="28"/>
              </w:rPr>
              <w:t xml:space="preserve"> đúng tiến độ Đề án</w:t>
            </w:r>
            <w:r w:rsidRPr="00C308EF">
              <w:rPr>
                <w:rFonts w:ascii="Times New Roman" w:hAnsi="Times New Roman" w:cs="Times New Roman"/>
                <w:color w:val="000000"/>
                <w:sz w:val="28"/>
                <w:szCs w:val="28"/>
                <w:lang w:val="vi-VN"/>
              </w:rPr>
              <w:t xml:space="preserve"> </w:t>
            </w:r>
            <w:r w:rsidRPr="00C308EF">
              <w:rPr>
                <w:rFonts w:ascii="Times New Roman" w:hAnsi="Times New Roman" w:cs="Times New Roman"/>
                <w:color w:val="000000"/>
                <w:sz w:val="28"/>
                <w:szCs w:val="28"/>
              </w:rPr>
              <w:t>tổ chức</w:t>
            </w:r>
            <w:r w:rsidRPr="00C308EF">
              <w:rPr>
                <w:rFonts w:ascii="Times New Roman" w:hAnsi="Times New Roman" w:cs="Times New Roman"/>
                <w:color w:val="000000"/>
                <w:sz w:val="28"/>
                <w:szCs w:val="28"/>
                <w:lang w:val="vi-VN"/>
              </w:rPr>
              <w:t xml:space="preserve"> chính quyền đô thị</w:t>
            </w:r>
            <w:r w:rsidRPr="00C308EF">
              <w:rPr>
                <w:rFonts w:ascii="Times New Roman" w:hAnsi="Times New Roman" w:cs="Times New Roman"/>
                <w:color w:val="000000"/>
                <w:sz w:val="28"/>
                <w:szCs w:val="28"/>
              </w:rPr>
              <w:t>; sắp xếp các đơn vị hành chính quận, phường phù hợp tình hình chung quận và thành phố.</w:t>
            </w:r>
          </w:p>
          <w:p w:rsidR="00A325A0" w:rsidRPr="00C308EF" w:rsidRDefault="00A325A0" w:rsidP="00C308EF">
            <w:pPr>
              <w:ind w:firstLine="567"/>
              <w:jc w:val="both"/>
              <w:rPr>
                <w:color w:val="000000"/>
                <w:lang w:val="fr-FR"/>
              </w:rPr>
            </w:pPr>
            <w:r w:rsidRPr="00C308EF">
              <w:rPr>
                <w:color w:val="000000"/>
                <w:lang w:val="fr-FR"/>
              </w:rPr>
              <w:t>- Hoàn chỉnh phương án sắp xếp, bố trí lại cán bộ không chuyên trách phường theo Nghị định 34/2019/NĐ-CP của Chính phủ về sửa đổi quy định về cán bộ, công chức cấp xã và người hoạt động không chuyên trách ở cấp xã, ở thôn, tổ dân phố; thực hiện giải quyết chế độ chính sách cho các trường hợp dôi dư do bố trí lại cán bộ không chuyên trách phường Nghị quyết số 06/2020/NQ-HĐND của Hội đồng nhân dân thành phố.</w:t>
            </w:r>
          </w:p>
          <w:p w:rsidR="00A325A0" w:rsidRPr="00301D55" w:rsidRDefault="00A325A0" w:rsidP="00C308EF">
            <w:pPr>
              <w:ind w:firstLine="567"/>
              <w:jc w:val="both"/>
              <w:rPr>
                <w:color w:val="000000"/>
                <w:lang w:val="fr-FR"/>
              </w:rPr>
            </w:pPr>
            <w:r w:rsidRPr="00C308EF">
              <w:rPr>
                <w:color w:val="000000"/>
                <w:lang w:val="fr-FR"/>
              </w:rPr>
              <w:t>- Xây dựng kế hoạch tổ chức thực hiện cuộc bầu cử Đại biểu Quốc hội và bầu cử Đại biểu Hội đồng nhân dân các cấp nhiệm kỳ 2021 – 2026.</w:t>
            </w:r>
          </w:p>
        </w:tc>
        <w:tc>
          <w:tcPr>
            <w:tcW w:w="2220" w:type="dxa"/>
            <w:vAlign w:val="center"/>
          </w:tcPr>
          <w:p w:rsidR="00A325A0" w:rsidRPr="00301D55" w:rsidRDefault="00A325A0" w:rsidP="00C308EF">
            <w:pPr>
              <w:jc w:val="both"/>
              <w:rPr>
                <w:color w:val="000000"/>
                <w:lang w:val="fr-FR"/>
              </w:rPr>
            </w:pPr>
            <w:r w:rsidRPr="00301D55">
              <w:rPr>
                <w:color w:val="000000"/>
                <w:lang w:val="fr-FR"/>
              </w:rPr>
              <w:t>- Kế hoạch</w:t>
            </w:r>
          </w:p>
          <w:p w:rsidR="00A325A0" w:rsidRPr="00301D55" w:rsidRDefault="00A325A0" w:rsidP="00C308EF">
            <w:pPr>
              <w:jc w:val="both"/>
              <w:rPr>
                <w:color w:val="000000"/>
                <w:lang w:val="fr-FR"/>
              </w:rPr>
            </w:pPr>
            <w:r w:rsidRPr="00301D55">
              <w:rPr>
                <w:color w:val="000000"/>
                <w:lang w:val="fr-FR"/>
              </w:rPr>
              <w:t>- Văn bản hướng dẫn</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4.2</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lang w:val="en-GB"/>
              </w:rPr>
            </w:pPr>
            <w:r w:rsidRPr="00C308EF">
              <w:rPr>
                <w:rFonts w:ascii="Times New Roman" w:hAnsi="Times New Roman" w:cs="Times New Roman"/>
                <w:color w:val="000000"/>
                <w:sz w:val="28"/>
                <w:szCs w:val="28"/>
              </w:rPr>
              <w:t>Triển khai thực hiện sắp xếp các cơ quan chuyên môn thuộc UBND quận theo quy định tại Nghị định số 108/2020/NĐ-CP ngày 14 tháng 9 năm 2020 của Chính phủ sửa đổi, bổ sung một số điều của Nghị định số 37/2014/NĐ-CP ngày 05 tháng 5 năm 2014 của Chính phủ quy định tổ chức các cơ quan chuyên môn thuộc UBND quận.</w:t>
            </w:r>
          </w:p>
        </w:tc>
        <w:tc>
          <w:tcPr>
            <w:tcW w:w="2220" w:type="dxa"/>
            <w:vAlign w:val="center"/>
          </w:tcPr>
          <w:p w:rsidR="00A325A0" w:rsidRPr="00C308EF" w:rsidRDefault="00A325A0" w:rsidP="00C308EF">
            <w:pPr>
              <w:jc w:val="both"/>
              <w:rPr>
                <w:color w:val="000000"/>
              </w:rPr>
            </w:pPr>
            <w:r w:rsidRPr="00C308EF">
              <w:rPr>
                <w:color w:val="000000"/>
              </w:rPr>
              <w:t>- Kế hoạch</w:t>
            </w:r>
          </w:p>
          <w:p w:rsidR="00A325A0" w:rsidRPr="00C308EF" w:rsidRDefault="00A325A0" w:rsidP="00C308EF">
            <w:pPr>
              <w:jc w:val="both"/>
              <w:rPr>
                <w:color w:val="000000"/>
              </w:rPr>
            </w:pPr>
            <w:r w:rsidRPr="00C308EF">
              <w:rPr>
                <w:color w:val="000000"/>
              </w:rPr>
              <w:t>- Quyết định</w:t>
            </w:r>
          </w:p>
          <w:p w:rsidR="00A325A0" w:rsidRPr="00C308EF" w:rsidRDefault="00A325A0" w:rsidP="00C308EF">
            <w:pPr>
              <w:jc w:val="both"/>
              <w:rPr>
                <w:color w:val="000000"/>
              </w:rPr>
            </w:pPr>
            <w:r w:rsidRPr="00C308EF">
              <w:rPr>
                <w:color w:val="000000"/>
              </w:rPr>
              <w:t>- Quy chế làm việc/tổ chức và hoạt động</w:t>
            </w:r>
          </w:p>
          <w:p w:rsidR="00A325A0" w:rsidRPr="00C308EF" w:rsidRDefault="00A325A0" w:rsidP="00C308EF">
            <w:pPr>
              <w:jc w:val="both"/>
              <w:rPr>
                <w:color w:val="000000"/>
              </w:rPr>
            </w:pPr>
            <w:r w:rsidRPr="00C308EF">
              <w:rPr>
                <w:color w:val="000000"/>
              </w:rPr>
              <w:t>- Báo cáo kết quả</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4.3</w:t>
            </w:r>
          </w:p>
        </w:tc>
        <w:tc>
          <w:tcPr>
            <w:tcW w:w="4462" w:type="dxa"/>
            <w:vAlign w:val="center"/>
          </w:tcPr>
          <w:p w:rsidR="00A325A0" w:rsidRPr="00C308EF" w:rsidRDefault="00A325A0" w:rsidP="00C308EF">
            <w:pPr>
              <w:jc w:val="both"/>
              <w:rPr>
                <w:color w:val="000000"/>
              </w:rPr>
            </w:pPr>
            <w:r w:rsidRPr="00C308EF">
              <w:rPr>
                <w:color w:val="000000"/>
              </w:rPr>
              <w:t>- Giảm các tổ chức phối hợp liên ngành hoạt động kém hiệu quả; giảm đầu mối tổ chức trung gian, khắc phục triệt để sự trùng lắp, chồng chéo chức năng, nhiệm vụ; chủ động cải cách tổ chức bộ máy trong từng nội bộ cơ quan, đơn vị.</w:t>
            </w:r>
          </w:p>
        </w:tc>
        <w:tc>
          <w:tcPr>
            <w:tcW w:w="2220" w:type="dxa"/>
            <w:vAlign w:val="center"/>
          </w:tcPr>
          <w:p w:rsidR="00A325A0" w:rsidRPr="00C308EF" w:rsidRDefault="00A325A0" w:rsidP="00C308EF">
            <w:pPr>
              <w:jc w:val="both"/>
              <w:rPr>
                <w:color w:val="000000"/>
              </w:rPr>
            </w:pPr>
            <w:r w:rsidRPr="00C308EF">
              <w:rPr>
                <w:color w:val="000000"/>
              </w:rPr>
              <w:t>- Kế hoạch</w:t>
            </w:r>
          </w:p>
          <w:p w:rsidR="00A325A0" w:rsidRPr="00C308EF" w:rsidRDefault="00A325A0" w:rsidP="00C308EF">
            <w:pPr>
              <w:jc w:val="both"/>
              <w:rPr>
                <w:color w:val="000000"/>
              </w:rPr>
            </w:pPr>
            <w:r w:rsidRPr="00C308EF">
              <w:rPr>
                <w:color w:val="000000"/>
              </w:rPr>
              <w:t>- Quyết định</w:t>
            </w:r>
          </w:p>
          <w:p w:rsidR="00A325A0" w:rsidRPr="00C308EF" w:rsidRDefault="00A325A0" w:rsidP="00C308EF">
            <w:pPr>
              <w:jc w:val="both"/>
              <w:rPr>
                <w:color w:val="000000"/>
              </w:rPr>
            </w:pPr>
            <w:r w:rsidRPr="00C308EF">
              <w:rPr>
                <w:color w:val="000000"/>
              </w:rPr>
              <w:t>- Báo cáo kết quả</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4.4</w:t>
            </w:r>
          </w:p>
        </w:tc>
        <w:tc>
          <w:tcPr>
            <w:tcW w:w="4462" w:type="dxa"/>
            <w:vAlign w:val="center"/>
          </w:tcPr>
          <w:p w:rsidR="00A325A0" w:rsidRPr="00C308EF" w:rsidRDefault="00A325A0" w:rsidP="00C308EF">
            <w:pPr>
              <w:jc w:val="both"/>
              <w:rPr>
                <w:color w:val="000000"/>
                <w:lang w:eastAsia="vi-VN"/>
              </w:rPr>
            </w:pPr>
            <w:r w:rsidRPr="00C308EF">
              <w:rPr>
                <w:color w:val="000000"/>
              </w:rPr>
              <w:t xml:space="preserve">- </w:t>
            </w:r>
            <w:r w:rsidRPr="00C308EF">
              <w:rPr>
                <w:color w:val="000000"/>
                <w:lang w:eastAsia="vi-VN"/>
              </w:rPr>
              <w:t>Triển khai thực hiện tổ chức lại, sáp nhập đơn vị sự nghiệp:</w:t>
            </w:r>
          </w:p>
          <w:p w:rsidR="00A325A0" w:rsidRPr="00C308EF" w:rsidRDefault="00A325A0" w:rsidP="00C308EF">
            <w:pPr>
              <w:ind w:firstLine="436"/>
              <w:jc w:val="both"/>
              <w:rPr>
                <w:color w:val="000000"/>
                <w:lang w:eastAsia="vi-VN"/>
              </w:rPr>
            </w:pPr>
            <w:r w:rsidRPr="00C308EF">
              <w:rPr>
                <w:color w:val="000000"/>
                <w:lang w:eastAsia="vi-VN"/>
              </w:rPr>
              <w:t xml:space="preserve">+ Bệnh viện quận, Trung tâm Y tế quận; </w:t>
            </w:r>
          </w:p>
          <w:p w:rsidR="00A325A0" w:rsidRPr="00C308EF" w:rsidRDefault="00A325A0" w:rsidP="00C308EF">
            <w:pPr>
              <w:ind w:firstLine="436"/>
              <w:jc w:val="both"/>
              <w:rPr>
                <w:color w:val="000000"/>
                <w:shd w:val="clear" w:color="auto" w:fill="FFFFFF"/>
              </w:rPr>
            </w:pPr>
            <w:r w:rsidRPr="00C308EF">
              <w:rPr>
                <w:color w:val="000000"/>
                <w:lang w:eastAsia="vi-VN"/>
              </w:rPr>
              <w:t>+ Trung tâm Thể dục – Thể thao, Trung tâm Văn hóa;</w:t>
            </w:r>
            <w:r w:rsidRPr="00C308EF">
              <w:rPr>
                <w:color w:val="000000"/>
                <w:shd w:val="clear" w:color="auto" w:fill="FFFFFF"/>
              </w:rPr>
              <w:t xml:space="preserve"> </w:t>
            </w:r>
          </w:p>
          <w:p w:rsidR="00A325A0" w:rsidRPr="00C308EF" w:rsidRDefault="00A325A0" w:rsidP="00C308EF">
            <w:pPr>
              <w:ind w:firstLine="436"/>
              <w:jc w:val="both"/>
              <w:rPr>
                <w:color w:val="000000"/>
                <w:shd w:val="clear" w:color="auto" w:fill="FFFFFF"/>
              </w:rPr>
            </w:pPr>
            <w:r w:rsidRPr="00C308EF">
              <w:rPr>
                <w:color w:val="000000"/>
                <w:shd w:val="clear" w:color="auto" w:fill="FFFFFF"/>
              </w:rPr>
              <w:t xml:space="preserve">+ Tổ chức lại trường Tiểu học Phạm Hữu Lầu và Trường THCS Phạm Hữu Lầu thành Trường liên cấp Tiểu học – THCS Phạm Hữu Lầu; </w:t>
            </w:r>
          </w:p>
          <w:p w:rsidR="00A325A0" w:rsidRPr="00C308EF" w:rsidRDefault="00A325A0" w:rsidP="00C308EF">
            <w:pPr>
              <w:ind w:firstLine="436"/>
              <w:jc w:val="both"/>
              <w:rPr>
                <w:color w:val="000000"/>
                <w:shd w:val="clear" w:color="auto" w:fill="FFFFFF"/>
              </w:rPr>
            </w:pPr>
            <w:r w:rsidRPr="00C308EF">
              <w:rPr>
                <w:color w:val="000000"/>
                <w:shd w:val="clear" w:color="auto" w:fill="FFFFFF"/>
              </w:rPr>
              <w:t xml:space="preserve">+ Tổ chức lại Trường Mầm non Phú Mỹ và Trường Mẫu giáo Măng non thành Trường Mầm non Phú Mỹ; </w:t>
            </w:r>
          </w:p>
          <w:p w:rsidR="00A325A0" w:rsidRPr="00C308EF" w:rsidRDefault="00A325A0" w:rsidP="00C308EF">
            <w:pPr>
              <w:ind w:firstLine="436"/>
              <w:jc w:val="both"/>
              <w:rPr>
                <w:color w:val="000000"/>
                <w:spacing w:val="-2"/>
              </w:rPr>
            </w:pPr>
            <w:r w:rsidRPr="00C308EF">
              <w:rPr>
                <w:color w:val="000000"/>
                <w:shd w:val="clear" w:color="auto" w:fill="FFFFFF"/>
              </w:rPr>
              <w:t>+ Tổ chức lại Trường Tiểu học Kim Đồng với 02 cơ sở.</w:t>
            </w:r>
          </w:p>
        </w:tc>
        <w:tc>
          <w:tcPr>
            <w:tcW w:w="2220" w:type="dxa"/>
            <w:vAlign w:val="center"/>
          </w:tcPr>
          <w:p w:rsidR="00A325A0" w:rsidRPr="00C308EF" w:rsidRDefault="00A325A0" w:rsidP="00C308EF">
            <w:pPr>
              <w:jc w:val="both"/>
              <w:rPr>
                <w:color w:val="000000"/>
              </w:rPr>
            </w:pPr>
            <w:r w:rsidRPr="00C308EF">
              <w:rPr>
                <w:color w:val="000000"/>
              </w:rPr>
              <w:t>- Kế hoạch</w:t>
            </w:r>
          </w:p>
          <w:p w:rsidR="00A325A0" w:rsidRPr="00C308EF" w:rsidRDefault="00A325A0" w:rsidP="00C308EF">
            <w:pPr>
              <w:jc w:val="both"/>
              <w:rPr>
                <w:color w:val="000000"/>
              </w:rPr>
            </w:pPr>
            <w:r w:rsidRPr="00C308EF">
              <w:rPr>
                <w:color w:val="000000"/>
              </w:rPr>
              <w:t>- Quyết định</w:t>
            </w:r>
          </w:p>
          <w:p w:rsidR="00A325A0" w:rsidRPr="00C308EF" w:rsidRDefault="00A325A0" w:rsidP="00C308EF">
            <w:pPr>
              <w:jc w:val="both"/>
              <w:rPr>
                <w:color w:val="000000"/>
              </w:rPr>
            </w:pPr>
            <w:r w:rsidRPr="00C308EF">
              <w:rPr>
                <w:color w:val="000000"/>
              </w:rPr>
              <w:t>- Báo cáo kết quả</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4.5</w:t>
            </w:r>
          </w:p>
        </w:tc>
        <w:tc>
          <w:tcPr>
            <w:tcW w:w="4462" w:type="dxa"/>
            <w:vAlign w:val="center"/>
          </w:tcPr>
          <w:p w:rsidR="00A325A0" w:rsidRPr="00C308EF" w:rsidRDefault="00A325A0" w:rsidP="00C308EF">
            <w:pPr>
              <w:pStyle w:val="Heading3"/>
              <w:jc w:val="both"/>
              <w:rPr>
                <w:rFonts w:ascii="Times New Roman" w:hAnsi="Times New Roman" w:cs="Times New Roman"/>
                <w:b/>
                <w:bCs/>
                <w:i/>
                <w:iCs/>
                <w:color w:val="000000"/>
                <w:sz w:val="28"/>
                <w:szCs w:val="28"/>
              </w:rPr>
            </w:pPr>
            <w:r w:rsidRPr="00C308EF">
              <w:rPr>
                <w:rFonts w:ascii="Times New Roman" w:hAnsi="Times New Roman" w:cs="Times New Roman"/>
                <w:color w:val="000000"/>
                <w:sz w:val="28"/>
                <w:szCs w:val="28"/>
              </w:rPr>
              <w:t xml:space="preserve">Tăng cường công tác thanh tra, kiểm tra việc thực hiện chức năng, nhiệm vụ, quyền hạn, cơ cấu tổ chức bộ máy và biên chế hiện có của các cơ quan đơn vị; trong đó đảm bảo số lượng cấp phó của cơ quan, đơn vị theo quy định; đảm bảo tuyển dụng, sử dụng, bố trí cán bộ, công chức, viên chức phải theo đúng yêu cầu vị trí việc làm và quy định pháp luật. </w:t>
            </w:r>
          </w:p>
        </w:tc>
        <w:tc>
          <w:tcPr>
            <w:tcW w:w="2220" w:type="dxa"/>
            <w:vAlign w:val="center"/>
          </w:tcPr>
          <w:p w:rsidR="00A325A0" w:rsidRPr="00C308EF" w:rsidRDefault="00A325A0" w:rsidP="00C308EF">
            <w:pPr>
              <w:jc w:val="both"/>
              <w:rPr>
                <w:color w:val="000000"/>
              </w:rPr>
            </w:pPr>
            <w:r w:rsidRPr="00C308EF">
              <w:rPr>
                <w:color w:val="000000"/>
              </w:rPr>
              <w:t>- Kế hoạch thanh tra, kiểm tra</w:t>
            </w:r>
          </w:p>
          <w:p w:rsidR="00A325A0" w:rsidRPr="00C308EF" w:rsidRDefault="00A325A0" w:rsidP="00C308EF">
            <w:pPr>
              <w:jc w:val="both"/>
              <w:rPr>
                <w:color w:val="000000"/>
              </w:rPr>
            </w:pPr>
            <w:r w:rsidRPr="00C308EF">
              <w:rPr>
                <w:color w:val="000000"/>
              </w:rPr>
              <w:t>- Báo cáo/Thông báo kết luận; giải pháp khắc phục</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4.6</w:t>
            </w:r>
          </w:p>
        </w:tc>
        <w:tc>
          <w:tcPr>
            <w:tcW w:w="4462" w:type="dxa"/>
            <w:vAlign w:val="center"/>
          </w:tcPr>
          <w:p w:rsidR="00A325A0" w:rsidRPr="00C308EF" w:rsidRDefault="00A325A0" w:rsidP="00C308EF">
            <w:pPr>
              <w:pStyle w:val="Heading3"/>
              <w:ind w:firstLine="436"/>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shd w:val="clear" w:color="auto" w:fill="FFFFFF"/>
              </w:rPr>
              <w:t>- Tiếp tục thực hiện tinh giản biên chế theo Nghị quyết số 39-NQ/TW của Ban Chấp hành Trung ương, đảm bảo chỉ tiêu tinh giản biên chế (10%) theo đề án được phê duyệt giai đoạn 2015 – 2021;</w:t>
            </w:r>
          </w:p>
        </w:tc>
        <w:tc>
          <w:tcPr>
            <w:tcW w:w="2220" w:type="dxa"/>
            <w:vAlign w:val="center"/>
          </w:tcPr>
          <w:p w:rsidR="00A325A0" w:rsidRPr="00C308EF" w:rsidRDefault="00A325A0" w:rsidP="00C308EF">
            <w:pPr>
              <w:jc w:val="both"/>
              <w:rPr>
                <w:color w:val="000000"/>
              </w:rPr>
            </w:pPr>
            <w:r w:rsidRPr="00C308EF">
              <w:rPr>
                <w:color w:val="000000"/>
              </w:rPr>
              <w:t>- Kế hoạch</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4.7</w:t>
            </w:r>
          </w:p>
        </w:tc>
        <w:tc>
          <w:tcPr>
            <w:tcW w:w="4462" w:type="dxa"/>
            <w:vAlign w:val="center"/>
          </w:tcPr>
          <w:p w:rsidR="00A325A0" w:rsidRPr="00C308EF" w:rsidRDefault="00A325A0" w:rsidP="00C308EF">
            <w:pPr>
              <w:pStyle w:val="Heading3"/>
              <w:ind w:firstLine="436"/>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shd w:val="clear" w:color="auto" w:fill="FFFFFF"/>
                <w:lang w:val="fr-FR"/>
              </w:rPr>
              <w:t>- Tổ chức sắp xếp, bố trí cán bộ, công chức phường theo Quyết định số 02/2021/QĐ-UBND ngày 22 tháng 01 năm 2021 của UBND Thành phố về quy định số lượng và chế độ, chính sách đối với cán bộ, công chức phường, xã, thị trấn trên địa bàn Thành phố Hồ Chí Minh.</w:t>
            </w:r>
          </w:p>
        </w:tc>
        <w:tc>
          <w:tcPr>
            <w:tcW w:w="2220" w:type="dxa"/>
            <w:vAlign w:val="center"/>
          </w:tcPr>
          <w:p w:rsidR="00A325A0" w:rsidRPr="00C308EF" w:rsidRDefault="00A325A0" w:rsidP="00C308EF">
            <w:pPr>
              <w:jc w:val="both"/>
              <w:rPr>
                <w:color w:val="000000"/>
              </w:rPr>
            </w:pPr>
            <w:r w:rsidRPr="00C308EF">
              <w:rPr>
                <w:color w:val="000000"/>
              </w:rPr>
              <w:t>- Văn bản triển khai;</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4.8</w:t>
            </w:r>
          </w:p>
        </w:tc>
        <w:tc>
          <w:tcPr>
            <w:tcW w:w="4462" w:type="dxa"/>
            <w:vAlign w:val="center"/>
          </w:tcPr>
          <w:p w:rsidR="00A325A0" w:rsidRPr="00C308EF" w:rsidRDefault="00A325A0" w:rsidP="00C308EF">
            <w:pPr>
              <w:pStyle w:val="Heading3"/>
              <w:ind w:firstLine="436"/>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shd w:val="clear" w:color="auto" w:fill="FFFFFF"/>
                <w:lang w:val="fr-FR"/>
              </w:rPr>
              <w:t>- Thực hiện chuyển đổi vị trí công tác theo Nghị định số 59/2019/NĐ-CP ngày 01 tháng 07 năm 2019 của Chính phủ về quy định chi tiết một số điều và biện pháp thi hành luật phòng, chống tham nhũng.</w:t>
            </w:r>
          </w:p>
        </w:tc>
        <w:tc>
          <w:tcPr>
            <w:tcW w:w="2220" w:type="dxa"/>
            <w:vAlign w:val="center"/>
          </w:tcPr>
          <w:p w:rsidR="00A325A0" w:rsidRPr="00C308EF" w:rsidRDefault="00A325A0" w:rsidP="00C308EF">
            <w:pPr>
              <w:jc w:val="both"/>
              <w:rPr>
                <w:color w:val="000000"/>
              </w:rPr>
            </w:pPr>
            <w:r w:rsidRPr="00C308EF">
              <w:rPr>
                <w:color w:val="000000"/>
              </w:rPr>
              <w:t>- Kế hoạch</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4.9</w:t>
            </w:r>
          </w:p>
        </w:tc>
        <w:tc>
          <w:tcPr>
            <w:tcW w:w="4462" w:type="dxa"/>
            <w:vAlign w:val="center"/>
          </w:tcPr>
          <w:p w:rsidR="00A325A0" w:rsidRPr="00C308EF" w:rsidRDefault="00A325A0" w:rsidP="00C308EF">
            <w:pPr>
              <w:jc w:val="both"/>
              <w:rPr>
                <w:color w:val="000000"/>
              </w:rPr>
            </w:pPr>
            <w:r w:rsidRPr="00C308EF">
              <w:rPr>
                <w:color w:val="000000"/>
              </w:rPr>
              <w:t xml:space="preserve">Tiếp tục triển khai, theo dõi và đánh giá hiệu quả thực hiện việc ủy quyền cho Ủy ban nhân dân quận, Chủ tịch Ủy ban nhân dân quận, Ủy ban nhân dân phường và Chủ tịch UBND phường theo quy định; kịp thời tham mưu UBND quận trong công tác điều hành, quản lý các đơn vị hành chính phù hợp tình hình mới. </w:t>
            </w:r>
          </w:p>
        </w:tc>
        <w:tc>
          <w:tcPr>
            <w:tcW w:w="2220" w:type="dxa"/>
            <w:vAlign w:val="center"/>
          </w:tcPr>
          <w:p w:rsidR="00A325A0" w:rsidRPr="00C308EF" w:rsidRDefault="00A325A0" w:rsidP="00C308EF">
            <w:pPr>
              <w:jc w:val="both"/>
              <w:rPr>
                <w:color w:val="000000"/>
              </w:rPr>
            </w:pPr>
            <w:r w:rsidRPr="00C308EF">
              <w:rPr>
                <w:color w:val="000000"/>
              </w:rPr>
              <w:t>- Quyết định ủy quyền</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rPr>
            </w:pPr>
            <w:r w:rsidRPr="00C308EF">
              <w:rPr>
                <w:color w:val="000000"/>
              </w:rPr>
              <w:t xml:space="preserve">- Phòng Tư pháp </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tcPr>
          <w:p w:rsidR="00A325A0" w:rsidRPr="00C308EF" w:rsidRDefault="00A325A0" w:rsidP="00C308EF">
            <w:pPr>
              <w:jc w:val="center"/>
              <w:rPr>
                <w:color w:val="000000"/>
              </w:rPr>
            </w:pPr>
            <w:r w:rsidRPr="00C308EF">
              <w:rPr>
                <w:b/>
                <w:bCs/>
                <w:color w:val="000000"/>
              </w:rPr>
              <w:t>5</w:t>
            </w:r>
          </w:p>
        </w:tc>
        <w:tc>
          <w:tcPr>
            <w:tcW w:w="13383" w:type="dxa"/>
            <w:gridSpan w:val="5"/>
          </w:tcPr>
          <w:p w:rsidR="00A325A0" w:rsidRPr="00C308EF" w:rsidRDefault="00A325A0" w:rsidP="00813ED6">
            <w:pPr>
              <w:rPr>
                <w:color w:val="000000"/>
              </w:rPr>
            </w:pPr>
            <w:r w:rsidRPr="00C308EF">
              <w:rPr>
                <w:b/>
                <w:bCs/>
                <w:color w:val="000000"/>
              </w:rPr>
              <w:t>Cải cách chế độ công vụ.</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5.1</w:t>
            </w:r>
          </w:p>
        </w:tc>
        <w:tc>
          <w:tcPr>
            <w:tcW w:w="4462" w:type="dxa"/>
            <w:vAlign w:val="center"/>
          </w:tcPr>
          <w:p w:rsidR="00A325A0" w:rsidRPr="00C308EF" w:rsidRDefault="00A325A0" w:rsidP="00C308EF">
            <w:pPr>
              <w:jc w:val="both"/>
              <w:rPr>
                <w:color w:val="000000"/>
              </w:rPr>
            </w:pPr>
            <w:r w:rsidRPr="00C308EF">
              <w:rPr>
                <w:color w:val="000000"/>
              </w:rPr>
              <w:t>Tiếp tục tham mưu thực hiện các quy định về CBCCVC, đảm bảo đầy đủ chế độ, chính sách cho CBCCVC và đồng bộ, phối hợp thực hiện giữa khối đảng và chính quyền.</w:t>
            </w:r>
          </w:p>
        </w:tc>
        <w:tc>
          <w:tcPr>
            <w:tcW w:w="2220" w:type="dxa"/>
            <w:vAlign w:val="center"/>
          </w:tcPr>
          <w:p w:rsidR="00A325A0" w:rsidRPr="00C308EF" w:rsidRDefault="00A325A0" w:rsidP="00C308EF">
            <w:pPr>
              <w:jc w:val="both"/>
              <w:rPr>
                <w:color w:val="000000"/>
              </w:rPr>
            </w:pPr>
            <w:r w:rsidRPr="00C308EF">
              <w:rPr>
                <w:color w:val="000000"/>
              </w:rPr>
              <w:t>- Văn bản tham mưu</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rPr>
            </w:pPr>
            <w:r w:rsidRPr="00C308EF">
              <w:rPr>
                <w:color w:val="000000"/>
              </w:rPr>
              <w:t>- Ban Tổ chức Quận ủy</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5.2</w:t>
            </w:r>
          </w:p>
        </w:tc>
        <w:tc>
          <w:tcPr>
            <w:tcW w:w="4462" w:type="dxa"/>
            <w:vAlign w:val="center"/>
          </w:tcPr>
          <w:p w:rsidR="00A325A0" w:rsidRPr="00C308EF" w:rsidRDefault="00A325A0" w:rsidP="00C308EF">
            <w:pPr>
              <w:jc w:val="both"/>
              <w:rPr>
                <w:color w:val="000000"/>
              </w:rPr>
            </w:pPr>
            <w:r w:rsidRPr="00C308EF">
              <w:rPr>
                <w:color w:val="000000"/>
              </w:rPr>
              <w:t>Công khai, minh bạch và đổi mới hình thức tuyển dụng, sử dụng, đào tạo, quy hoạch, bổ nhiệm, luân chuyển và đánh giá, phân loại CBCCVC theo vị trí việc làm đã được phê duyệt.</w:t>
            </w:r>
          </w:p>
        </w:tc>
        <w:tc>
          <w:tcPr>
            <w:tcW w:w="2220" w:type="dxa"/>
            <w:vAlign w:val="center"/>
          </w:tcPr>
          <w:p w:rsidR="00A325A0" w:rsidRPr="00C308EF" w:rsidRDefault="00A325A0" w:rsidP="00C308EF">
            <w:pPr>
              <w:jc w:val="both"/>
              <w:rPr>
                <w:color w:val="000000"/>
              </w:rPr>
            </w:pPr>
            <w:r w:rsidRPr="00C308EF">
              <w:rPr>
                <w:color w:val="000000"/>
              </w:rPr>
              <w:t>- Văn bản triển khai theo quy định</w:t>
            </w:r>
          </w:p>
          <w:p w:rsidR="00A325A0" w:rsidRPr="00C308EF" w:rsidRDefault="00A325A0" w:rsidP="00C308EF">
            <w:pPr>
              <w:jc w:val="both"/>
              <w:rPr>
                <w:color w:val="000000"/>
              </w:rPr>
            </w:pPr>
            <w:r w:rsidRPr="00C308EF">
              <w:rPr>
                <w:color w:val="000000"/>
              </w:rPr>
              <w:t>- Đề xuất triển khai mới</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5.3</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Tiếp tục thực hiện đào tạo bồi dưỡng cho đội ngũ CBCCVC; đổi mới phương thức, nội dung, chương trình đào tạo, bồi dưỡng theo vị trí việc làm và yêu cầu phát triển của quận; gắn việc triển khai thực hiện với đánh giá trải nghiệm của học viên.</w:t>
            </w:r>
          </w:p>
        </w:tc>
        <w:tc>
          <w:tcPr>
            <w:tcW w:w="2220" w:type="dxa"/>
            <w:vAlign w:val="center"/>
          </w:tcPr>
          <w:p w:rsidR="00A325A0" w:rsidRPr="00C308EF" w:rsidRDefault="00A325A0" w:rsidP="00C308EF">
            <w:pPr>
              <w:jc w:val="both"/>
              <w:rPr>
                <w:color w:val="000000"/>
              </w:rPr>
            </w:pPr>
            <w:r w:rsidRPr="00C308EF">
              <w:rPr>
                <w:color w:val="000000"/>
              </w:rPr>
              <w:t>- Kế hoạch đào tạo, bồi dưỡng</w:t>
            </w:r>
          </w:p>
          <w:p w:rsidR="00A325A0" w:rsidRPr="00C308EF" w:rsidRDefault="00A325A0" w:rsidP="00C308EF">
            <w:pPr>
              <w:jc w:val="both"/>
              <w:rPr>
                <w:color w:val="000000"/>
              </w:rPr>
            </w:pPr>
            <w:r w:rsidRPr="00C308EF">
              <w:rPr>
                <w:color w:val="000000"/>
              </w:rPr>
              <w:t>- Thu thập ý kiến đánh giá về kết quả đào tạo</w:t>
            </w:r>
          </w:p>
        </w:tc>
        <w:tc>
          <w:tcPr>
            <w:tcW w:w="1861" w:type="dxa"/>
            <w:vAlign w:val="center"/>
          </w:tcPr>
          <w:p w:rsidR="00A325A0" w:rsidRPr="00C308EF" w:rsidRDefault="00A325A0" w:rsidP="00C308EF">
            <w:pPr>
              <w:jc w:val="both"/>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5.4</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Nghiên cứu việc thực hiện thi tuyển chức danh lãnh đạo, quản lý các cấp trong các cơ quan hành chính và đơn vị sự nghiệp công lập để kịp thời triển khai khi có Đề án của Ban Thường vụ Thành ủy.</w:t>
            </w:r>
          </w:p>
        </w:tc>
        <w:tc>
          <w:tcPr>
            <w:tcW w:w="2220" w:type="dxa"/>
            <w:vAlign w:val="center"/>
          </w:tcPr>
          <w:p w:rsidR="00A325A0" w:rsidRPr="00C308EF" w:rsidRDefault="00A325A0" w:rsidP="00813ED6">
            <w:pPr>
              <w:rPr>
                <w:color w:val="000000"/>
              </w:rPr>
            </w:pPr>
            <w:r w:rsidRPr="00C308EF">
              <w:rPr>
                <w:color w:val="000000"/>
              </w:rPr>
              <w:t>- Văn bản triển khai</w:t>
            </w:r>
          </w:p>
        </w:tc>
        <w:tc>
          <w:tcPr>
            <w:tcW w:w="1861" w:type="dxa"/>
            <w:vAlign w:val="center"/>
          </w:tcPr>
          <w:p w:rsidR="00A325A0" w:rsidRPr="00C308EF" w:rsidRDefault="00A325A0" w:rsidP="00813ED6">
            <w:pPr>
              <w:rPr>
                <w:color w:val="000000"/>
              </w:rPr>
            </w:pPr>
            <w:r w:rsidRPr="00C308EF">
              <w:rPr>
                <w:color w:val="000000"/>
              </w:rPr>
              <w:t>- Phòng Nội vụ</w:t>
            </w:r>
          </w:p>
        </w:tc>
        <w:tc>
          <w:tcPr>
            <w:tcW w:w="2506" w:type="dxa"/>
            <w:vAlign w:val="center"/>
          </w:tcPr>
          <w:p w:rsidR="00A325A0" w:rsidRPr="00C308EF" w:rsidRDefault="00A325A0" w:rsidP="00813ED6">
            <w:pPr>
              <w:rPr>
                <w:color w:val="000000"/>
              </w:rPr>
            </w:pPr>
            <w:r w:rsidRPr="00C308EF">
              <w:rPr>
                <w:color w:val="000000"/>
              </w:rPr>
              <w:t xml:space="preserve">- Ban Tổ chức Quận ủy; </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813ED6">
            <w:pPr>
              <w:rPr>
                <w:color w:val="000000"/>
              </w:rPr>
            </w:pPr>
            <w:r w:rsidRPr="00C308EF">
              <w:rPr>
                <w:color w:val="000000"/>
              </w:rPr>
              <w:t>- UBND 10 phường</w:t>
            </w:r>
          </w:p>
        </w:tc>
        <w:tc>
          <w:tcPr>
            <w:tcW w:w="2334" w:type="dxa"/>
            <w:vAlign w:val="center"/>
          </w:tcPr>
          <w:p w:rsidR="00A325A0" w:rsidRPr="00C308EF" w:rsidRDefault="00A325A0" w:rsidP="00813ED6">
            <w:pPr>
              <w:rPr>
                <w:color w:val="000000"/>
              </w:rPr>
            </w:pPr>
            <w:r w:rsidRPr="00C308EF">
              <w:rPr>
                <w:color w:val="000000"/>
              </w:rPr>
              <w:t>Theo Đề án của Thành ủy Thành phố</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5.5</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Thực hiện Quy định về chính sách thu hút chuyên gia, nhà khoa học, người có tài năng đặc biệt vào làm việc tại các cơ quan, đơn vị thuộc quận.</w:t>
            </w:r>
          </w:p>
        </w:tc>
        <w:tc>
          <w:tcPr>
            <w:tcW w:w="2220" w:type="dxa"/>
            <w:vAlign w:val="center"/>
          </w:tcPr>
          <w:p w:rsidR="00A325A0" w:rsidRPr="00C308EF" w:rsidRDefault="00A325A0" w:rsidP="00813ED6">
            <w:pPr>
              <w:rPr>
                <w:color w:val="000000"/>
              </w:rPr>
            </w:pPr>
            <w:r w:rsidRPr="00C308EF">
              <w:rPr>
                <w:color w:val="000000"/>
              </w:rPr>
              <w:t>- Kế hoạch</w:t>
            </w:r>
          </w:p>
          <w:p w:rsidR="00A325A0" w:rsidRPr="00C308EF" w:rsidRDefault="00A325A0" w:rsidP="00813ED6">
            <w:pPr>
              <w:rPr>
                <w:color w:val="000000"/>
              </w:rPr>
            </w:pPr>
            <w:r w:rsidRPr="00C308EF">
              <w:rPr>
                <w:color w:val="000000"/>
              </w:rPr>
              <w:t>- Báo cáo</w:t>
            </w:r>
          </w:p>
        </w:tc>
        <w:tc>
          <w:tcPr>
            <w:tcW w:w="1861" w:type="dxa"/>
            <w:vAlign w:val="center"/>
          </w:tcPr>
          <w:p w:rsidR="00A325A0" w:rsidRPr="00C308EF" w:rsidRDefault="00A325A0" w:rsidP="00813ED6">
            <w:pPr>
              <w:rPr>
                <w:color w:val="000000"/>
              </w:rPr>
            </w:pPr>
            <w:r w:rsidRPr="00C308EF">
              <w:rPr>
                <w:color w:val="000000"/>
              </w:rPr>
              <w:t>- Phòng Nội vụ</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813ED6">
            <w:pPr>
              <w:rPr>
                <w:color w:val="000000"/>
              </w:rPr>
            </w:pPr>
            <w:r w:rsidRPr="00C308EF">
              <w:rPr>
                <w:color w:val="000000"/>
              </w:rPr>
              <w:t>- UBND 10 phường</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5.6</w:t>
            </w:r>
          </w:p>
        </w:tc>
        <w:tc>
          <w:tcPr>
            <w:tcW w:w="4462" w:type="dxa"/>
            <w:vAlign w:val="center"/>
          </w:tcPr>
          <w:p w:rsidR="00A325A0" w:rsidRPr="00C308EF" w:rsidRDefault="00A325A0" w:rsidP="00C308EF">
            <w:pPr>
              <w:jc w:val="both"/>
              <w:rPr>
                <w:color w:val="000000"/>
              </w:rPr>
            </w:pPr>
            <w:r w:rsidRPr="00301D55">
              <w:rPr>
                <w:color w:val="000000"/>
              </w:rPr>
              <w:t>Tăng cường công tác kiểm tra đột xuất việc thực hiện quy tắc ứng xử và thực thi công vụ trên địa bàn quận.</w:t>
            </w:r>
          </w:p>
        </w:tc>
        <w:tc>
          <w:tcPr>
            <w:tcW w:w="2220" w:type="dxa"/>
            <w:vAlign w:val="center"/>
          </w:tcPr>
          <w:p w:rsidR="00A325A0" w:rsidRPr="00C308EF" w:rsidRDefault="00A325A0" w:rsidP="00C308EF">
            <w:pPr>
              <w:jc w:val="both"/>
              <w:rPr>
                <w:color w:val="000000"/>
              </w:rPr>
            </w:pPr>
            <w:r w:rsidRPr="00C308EF">
              <w:rPr>
                <w:color w:val="000000"/>
              </w:rPr>
              <w:t>- Tổ chức kiểm tra</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Phòng Nội vụ</w:t>
            </w:r>
          </w:p>
          <w:p w:rsidR="00A325A0" w:rsidRPr="00C308EF" w:rsidRDefault="00A325A0" w:rsidP="00C308EF">
            <w:pPr>
              <w:jc w:val="both"/>
              <w:rPr>
                <w:color w:val="000000"/>
              </w:rPr>
            </w:pPr>
            <w:r w:rsidRPr="00C308EF">
              <w:rPr>
                <w:color w:val="000000"/>
              </w:rPr>
              <w:t xml:space="preserve">- Tổ kiểm tra liên ngành việc thực hiện Quy tắc ứng xử </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813ED6">
            <w:pPr>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b/>
                <w:bCs/>
                <w:color w:val="000000"/>
              </w:rPr>
              <w:t>6.</w:t>
            </w:r>
          </w:p>
        </w:tc>
        <w:tc>
          <w:tcPr>
            <w:tcW w:w="13383" w:type="dxa"/>
            <w:gridSpan w:val="5"/>
            <w:vAlign w:val="center"/>
          </w:tcPr>
          <w:p w:rsidR="00A325A0" w:rsidRPr="00C308EF" w:rsidRDefault="00A325A0" w:rsidP="00C308EF">
            <w:pPr>
              <w:jc w:val="both"/>
              <w:rPr>
                <w:color w:val="000000"/>
              </w:rPr>
            </w:pPr>
            <w:r w:rsidRPr="00C308EF">
              <w:rPr>
                <w:b/>
                <w:bCs/>
                <w:color w:val="000000"/>
              </w:rPr>
              <w:t xml:space="preserve">Cải cách tài chính công. </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6.1</w:t>
            </w:r>
          </w:p>
        </w:tc>
        <w:tc>
          <w:tcPr>
            <w:tcW w:w="4462" w:type="dxa"/>
            <w:vAlign w:val="center"/>
          </w:tcPr>
          <w:p w:rsidR="00A325A0" w:rsidRPr="00C308EF" w:rsidRDefault="00A325A0" w:rsidP="00813ED6">
            <w:pPr>
              <w:rPr>
                <w:color w:val="000000"/>
              </w:rPr>
            </w:pPr>
            <w:r w:rsidRPr="00C308EF">
              <w:rPr>
                <w:color w:val="000000"/>
              </w:rPr>
              <w:t>Tăng cường các biện pháp để quản lý và đảm bảo nguồn thu</w:t>
            </w:r>
          </w:p>
        </w:tc>
        <w:tc>
          <w:tcPr>
            <w:tcW w:w="2220" w:type="dxa"/>
            <w:vAlign w:val="center"/>
          </w:tcPr>
          <w:p w:rsidR="00A325A0" w:rsidRPr="00C308EF" w:rsidRDefault="00A325A0" w:rsidP="00C308EF">
            <w:pPr>
              <w:jc w:val="both"/>
              <w:rPr>
                <w:color w:val="000000"/>
              </w:rPr>
            </w:pPr>
            <w:r w:rsidRPr="00C308EF">
              <w:rPr>
                <w:color w:val="000000"/>
              </w:rPr>
              <w:t>- Giải pháp tham mưu</w:t>
            </w:r>
          </w:p>
        </w:tc>
        <w:tc>
          <w:tcPr>
            <w:tcW w:w="1861" w:type="dxa"/>
            <w:vAlign w:val="center"/>
          </w:tcPr>
          <w:p w:rsidR="00A325A0" w:rsidRPr="00C308EF" w:rsidRDefault="00A325A0" w:rsidP="00C308EF">
            <w:pPr>
              <w:jc w:val="both"/>
              <w:rPr>
                <w:color w:val="000000"/>
              </w:rPr>
            </w:pPr>
            <w:r w:rsidRPr="00C308EF">
              <w:rPr>
                <w:color w:val="000000"/>
              </w:rPr>
              <w:t xml:space="preserve">- Phòng Tài chính Kế hoạch. </w:t>
            </w:r>
          </w:p>
        </w:tc>
        <w:tc>
          <w:tcPr>
            <w:tcW w:w="2506" w:type="dxa"/>
            <w:vAlign w:val="center"/>
          </w:tcPr>
          <w:p w:rsidR="00A325A0" w:rsidRPr="00C308EF" w:rsidRDefault="00A325A0" w:rsidP="00C308EF">
            <w:pPr>
              <w:jc w:val="both"/>
              <w:rPr>
                <w:color w:val="000000"/>
                <w:lang w:val="es-MX"/>
              </w:rPr>
            </w:pPr>
            <w:r w:rsidRPr="00C308EF">
              <w:rPr>
                <w:color w:val="000000"/>
                <w:lang w:val="es-MX"/>
              </w:rPr>
              <w:t>- Chi cục thuế khu vực Quận 7 – Nhà Bè</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813ED6">
            <w:pPr>
              <w:rPr>
                <w:color w:val="000000"/>
              </w:rPr>
            </w:pPr>
            <w:r w:rsidRPr="00C308EF">
              <w:rPr>
                <w:color w:val="000000"/>
              </w:rPr>
              <w:t>- UBND 10 phường</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6.2</w:t>
            </w:r>
          </w:p>
        </w:tc>
        <w:tc>
          <w:tcPr>
            <w:tcW w:w="4462" w:type="dxa"/>
            <w:vAlign w:val="center"/>
          </w:tcPr>
          <w:p w:rsidR="00A325A0" w:rsidRPr="00C308EF" w:rsidRDefault="00A325A0" w:rsidP="00C308EF">
            <w:pPr>
              <w:jc w:val="both"/>
              <w:rPr>
                <w:color w:val="000000"/>
              </w:rPr>
            </w:pPr>
            <w:r w:rsidRPr="00C308EF">
              <w:rPr>
                <w:color w:val="000000"/>
              </w:rPr>
              <w:t>Đẩy mạnh xã hội hóa, hợp tác công - tư; huy động hiệu quả các nguồn lực trong xã hội chi đầu tư phát triển</w:t>
            </w:r>
          </w:p>
        </w:tc>
        <w:tc>
          <w:tcPr>
            <w:tcW w:w="2220" w:type="dxa"/>
            <w:vAlign w:val="center"/>
          </w:tcPr>
          <w:p w:rsidR="00A325A0" w:rsidRPr="00C308EF" w:rsidRDefault="00A325A0" w:rsidP="00C308EF">
            <w:pPr>
              <w:jc w:val="both"/>
              <w:rPr>
                <w:color w:val="000000"/>
              </w:rPr>
            </w:pPr>
            <w:r w:rsidRPr="00C308EF">
              <w:rPr>
                <w:color w:val="000000"/>
              </w:rPr>
              <w:t>- Giải pháp tham mưu</w:t>
            </w:r>
          </w:p>
        </w:tc>
        <w:tc>
          <w:tcPr>
            <w:tcW w:w="1861" w:type="dxa"/>
            <w:vAlign w:val="center"/>
          </w:tcPr>
          <w:p w:rsidR="00A325A0" w:rsidRPr="00C308EF" w:rsidRDefault="00A325A0" w:rsidP="00C308EF">
            <w:pPr>
              <w:jc w:val="both"/>
              <w:rPr>
                <w:color w:val="000000"/>
              </w:rPr>
            </w:pPr>
            <w:r w:rsidRPr="00C308EF">
              <w:rPr>
                <w:color w:val="000000"/>
              </w:rPr>
              <w:t>- Phòng Kinh tế</w:t>
            </w:r>
          </w:p>
        </w:tc>
        <w:tc>
          <w:tcPr>
            <w:tcW w:w="2506" w:type="dxa"/>
            <w:vAlign w:val="center"/>
          </w:tcPr>
          <w:p w:rsidR="00A325A0" w:rsidRPr="00C308EF" w:rsidRDefault="00A325A0" w:rsidP="00C308EF">
            <w:pPr>
              <w:jc w:val="both"/>
              <w:rPr>
                <w:color w:val="000000"/>
              </w:rPr>
            </w:pPr>
            <w:r w:rsidRPr="00C308EF">
              <w:rPr>
                <w:color w:val="000000"/>
              </w:rPr>
              <w:t xml:space="preserve">- Phòng Tài chính Kế hoạch. </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6.3</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lang w:eastAsia="vi-VN"/>
              </w:rPr>
              <w:t>Tập trung xây dựng hồ sơ pháp lý nhà đất đưa vào quản lý nhà nước, quản lý chặt chẽ, sử dụng đúng mục đích, công năng, tài sản công, đất đai công sản, lập hồ sơ quản lý về nhà, đất.</w:t>
            </w:r>
          </w:p>
        </w:tc>
        <w:tc>
          <w:tcPr>
            <w:tcW w:w="2220" w:type="dxa"/>
            <w:vAlign w:val="center"/>
          </w:tcPr>
          <w:p w:rsidR="00A325A0" w:rsidRPr="00C308EF" w:rsidRDefault="00A325A0" w:rsidP="00C308EF">
            <w:pPr>
              <w:jc w:val="both"/>
              <w:rPr>
                <w:color w:val="000000"/>
              </w:rPr>
            </w:pPr>
            <w:r w:rsidRPr="00C308EF">
              <w:rPr>
                <w:color w:val="000000"/>
              </w:rPr>
              <w:t xml:space="preserve">- Báo cáo kết quả rà soát </w:t>
            </w:r>
          </w:p>
        </w:tc>
        <w:tc>
          <w:tcPr>
            <w:tcW w:w="1861" w:type="dxa"/>
            <w:vAlign w:val="center"/>
          </w:tcPr>
          <w:p w:rsidR="00A325A0" w:rsidRPr="00C308EF" w:rsidRDefault="00A325A0" w:rsidP="00C308EF">
            <w:pPr>
              <w:jc w:val="both"/>
              <w:rPr>
                <w:color w:val="000000"/>
              </w:rPr>
            </w:pPr>
            <w:r w:rsidRPr="00C308EF">
              <w:rPr>
                <w:color w:val="000000"/>
              </w:rPr>
              <w:t>- Phòng Tài nguyên môi trường</w:t>
            </w:r>
          </w:p>
        </w:tc>
        <w:tc>
          <w:tcPr>
            <w:tcW w:w="2506" w:type="dxa"/>
            <w:vAlign w:val="center"/>
          </w:tcPr>
          <w:p w:rsidR="00A325A0" w:rsidRPr="00C308EF" w:rsidRDefault="00A325A0" w:rsidP="00C308EF">
            <w:pPr>
              <w:jc w:val="both"/>
              <w:rPr>
                <w:color w:val="000000"/>
                <w:lang w:val="es-MX"/>
              </w:rPr>
            </w:pPr>
            <w:r w:rsidRPr="00C308EF">
              <w:rPr>
                <w:color w:val="000000"/>
                <w:lang w:val="es-MX"/>
              </w:rPr>
              <w:t>- Công ty TNHH MTV Dịch vụ công ích quận</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lang w:val="es-MX"/>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6.4</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lang w:eastAsia="vi-VN"/>
              </w:rPr>
              <w:t>Xây dựng kế hoạch khai thác, sử dụng đất hiệu quả, tiết kiệm, đúng quy hoạch, đúng mục đích; sắp xếp lại việc sử dụng các cơ sở nhà đất công, tài sản công, hợp lý, tập trung, tiết kiệm, hiệu quả; đẩy nhanh tiến độ đấu giá các tài sản công nhỏ lẻ, không hiệu quả.</w:t>
            </w:r>
          </w:p>
        </w:tc>
        <w:tc>
          <w:tcPr>
            <w:tcW w:w="2220" w:type="dxa"/>
            <w:vAlign w:val="center"/>
          </w:tcPr>
          <w:p w:rsidR="00A325A0" w:rsidRPr="00C308EF" w:rsidRDefault="00A325A0" w:rsidP="00C308EF">
            <w:pPr>
              <w:jc w:val="both"/>
              <w:rPr>
                <w:color w:val="000000"/>
              </w:rPr>
            </w:pPr>
            <w:r w:rsidRPr="00C308EF">
              <w:rPr>
                <w:color w:val="000000"/>
              </w:rPr>
              <w:t xml:space="preserve">- Kế hoạch </w:t>
            </w:r>
          </w:p>
        </w:tc>
        <w:tc>
          <w:tcPr>
            <w:tcW w:w="1861" w:type="dxa"/>
            <w:vAlign w:val="center"/>
          </w:tcPr>
          <w:p w:rsidR="00A325A0" w:rsidRPr="00C308EF" w:rsidRDefault="00A325A0" w:rsidP="00C308EF">
            <w:pPr>
              <w:jc w:val="both"/>
              <w:rPr>
                <w:color w:val="000000"/>
              </w:rPr>
            </w:pPr>
            <w:r w:rsidRPr="00C308EF">
              <w:rPr>
                <w:color w:val="000000"/>
              </w:rPr>
              <w:t>- Phòng Tài nguyên môi trường</w:t>
            </w:r>
          </w:p>
        </w:tc>
        <w:tc>
          <w:tcPr>
            <w:tcW w:w="2506" w:type="dxa"/>
            <w:vAlign w:val="center"/>
          </w:tcPr>
          <w:p w:rsidR="00A325A0" w:rsidRPr="00C308EF" w:rsidRDefault="00A325A0" w:rsidP="00C308EF">
            <w:pPr>
              <w:jc w:val="both"/>
              <w:rPr>
                <w:color w:val="000000"/>
              </w:rPr>
            </w:pPr>
            <w:r w:rsidRPr="00C308EF">
              <w:rPr>
                <w:color w:val="000000"/>
              </w:rPr>
              <w:t xml:space="preserve">- Phòng Tài chính Kế hoạch. </w:t>
            </w:r>
          </w:p>
          <w:p w:rsidR="00A325A0" w:rsidRPr="00C308EF" w:rsidRDefault="00A325A0" w:rsidP="00C308EF">
            <w:pPr>
              <w:jc w:val="both"/>
              <w:rPr>
                <w:color w:val="000000"/>
                <w:lang w:val="es-MX"/>
              </w:rPr>
            </w:pPr>
            <w:r w:rsidRPr="00C308EF">
              <w:rPr>
                <w:color w:val="000000"/>
                <w:lang w:val="es-MX"/>
              </w:rPr>
              <w:t>- Công ty TNHH MTV Dịch vụ công ích quận</w:t>
            </w:r>
          </w:p>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lang w:val="es-MX"/>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6.5</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lang w:eastAsia="vi-VN"/>
              </w:rPr>
            </w:pPr>
            <w:r w:rsidRPr="00C308EF">
              <w:rPr>
                <w:rFonts w:ascii="Times New Roman" w:hAnsi="Times New Roman" w:cs="Times New Roman"/>
                <w:color w:val="000000"/>
                <w:sz w:val="28"/>
                <w:szCs w:val="28"/>
              </w:rPr>
              <w:t>Tổ chức các lớp đào tạo, tập huấn về ứng dụng thương mại điện tử cho các doanh nghiệp vừa và nhỏ trên địa bàn quận.</w:t>
            </w:r>
          </w:p>
        </w:tc>
        <w:tc>
          <w:tcPr>
            <w:tcW w:w="2220" w:type="dxa"/>
            <w:vAlign w:val="center"/>
          </w:tcPr>
          <w:p w:rsidR="00A325A0" w:rsidRPr="00C308EF" w:rsidRDefault="00A325A0" w:rsidP="00C308EF">
            <w:pPr>
              <w:jc w:val="both"/>
              <w:rPr>
                <w:color w:val="000000"/>
              </w:rPr>
            </w:pPr>
            <w:r w:rsidRPr="00C308EF">
              <w:rPr>
                <w:color w:val="000000"/>
              </w:rPr>
              <w:t xml:space="preserve">- Kế hoạch </w:t>
            </w:r>
          </w:p>
        </w:tc>
        <w:tc>
          <w:tcPr>
            <w:tcW w:w="1861" w:type="dxa"/>
            <w:vAlign w:val="center"/>
          </w:tcPr>
          <w:p w:rsidR="00A325A0" w:rsidRPr="00C308EF" w:rsidRDefault="00A325A0" w:rsidP="00C308EF">
            <w:pPr>
              <w:jc w:val="both"/>
              <w:rPr>
                <w:color w:val="000000"/>
              </w:rPr>
            </w:pPr>
            <w:r w:rsidRPr="00C308EF">
              <w:rPr>
                <w:color w:val="000000"/>
              </w:rPr>
              <w:t xml:space="preserve">- Phòng Nội vụ </w:t>
            </w:r>
          </w:p>
        </w:tc>
        <w:tc>
          <w:tcPr>
            <w:tcW w:w="2506" w:type="dxa"/>
            <w:vAlign w:val="center"/>
          </w:tcPr>
          <w:p w:rsidR="00A325A0" w:rsidRPr="00C308EF" w:rsidRDefault="00A325A0" w:rsidP="00C308EF">
            <w:pPr>
              <w:jc w:val="both"/>
              <w:rPr>
                <w:color w:val="000000"/>
              </w:rPr>
            </w:pPr>
            <w:r w:rsidRPr="00C308EF">
              <w:rPr>
                <w:color w:val="000000"/>
              </w:rPr>
              <w:t xml:space="preserve">- Phòng Kinh tế </w:t>
            </w:r>
          </w:p>
          <w:p w:rsidR="00A325A0" w:rsidRPr="00C308EF" w:rsidRDefault="00A325A0" w:rsidP="00C308EF">
            <w:pPr>
              <w:jc w:val="both"/>
              <w:rPr>
                <w:color w:val="000000"/>
                <w:lang w:val="es-MX"/>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6.6</w:t>
            </w:r>
          </w:p>
        </w:tc>
        <w:tc>
          <w:tcPr>
            <w:tcW w:w="4462" w:type="dxa"/>
            <w:vAlign w:val="center"/>
          </w:tcPr>
          <w:p w:rsidR="00A325A0" w:rsidRPr="00C308EF" w:rsidRDefault="00A325A0" w:rsidP="00C308EF">
            <w:pPr>
              <w:jc w:val="both"/>
              <w:rPr>
                <w:color w:val="000000"/>
              </w:rPr>
            </w:pPr>
            <w:r w:rsidRPr="00C308EF">
              <w:rPr>
                <w:color w:val="000000"/>
              </w:rPr>
              <w:t>Thực hiện tỷ lệ điều tiết các khoản thu phân chia giữa ngân sách Trung ương và ngân sách Thành phố giai đoạn 2021 – 2030 theo các quyết định của UBND thành phố</w:t>
            </w:r>
          </w:p>
        </w:tc>
        <w:tc>
          <w:tcPr>
            <w:tcW w:w="2220" w:type="dxa"/>
            <w:vAlign w:val="center"/>
          </w:tcPr>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xml:space="preserve">- Phòng Tài chính Kế hoạch. </w:t>
            </w:r>
          </w:p>
        </w:tc>
        <w:tc>
          <w:tcPr>
            <w:tcW w:w="2506" w:type="dxa"/>
            <w:vAlign w:val="center"/>
          </w:tcPr>
          <w:p w:rsidR="00A325A0" w:rsidRPr="00C308EF" w:rsidRDefault="00A325A0" w:rsidP="00C308EF">
            <w:pPr>
              <w:jc w:val="both"/>
              <w:rPr>
                <w:color w:val="000000"/>
                <w:lang w:val="es-MX"/>
              </w:rPr>
            </w:pPr>
            <w:r w:rsidRPr="00C308EF">
              <w:rPr>
                <w:color w:val="000000"/>
                <w:lang w:val="es-MX"/>
              </w:rPr>
              <w:t>- Các phòng, ban, cơ quan, đơn vị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6.7</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 xml:space="preserve">Tiếp tục triển khai cơ chế tự chủ, tự chịu trách nhiệm của các đơn vị sự nghiệp công lập nhằm nâng cao hiệu quả hoạt động của các đơn vị sự nghiệp công lập và sự hài lòng của người dân và tổ chức; </w:t>
            </w:r>
            <w:r w:rsidRPr="00C308EF">
              <w:rPr>
                <w:rFonts w:ascii="Times New Roman" w:hAnsi="Times New Roman" w:cs="Times New Roman"/>
                <w:color w:val="000000"/>
                <w:sz w:val="28"/>
                <w:szCs w:val="28"/>
                <w:lang w:val="vi-VN"/>
              </w:rPr>
              <w:t xml:space="preserve">tổ chức kiểm tra, giám sát, thường xuyên đánh giá </w:t>
            </w:r>
            <w:r w:rsidRPr="00C308EF">
              <w:rPr>
                <w:rFonts w:ascii="Times New Roman" w:hAnsi="Times New Roman" w:cs="Times New Roman"/>
                <w:color w:val="000000"/>
                <w:sz w:val="28"/>
                <w:szCs w:val="28"/>
              </w:rPr>
              <w:t xml:space="preserve">hiệu quả </w:t>
            </w:r>
            <w:r w:rsidRPr="00C308EF">
              <w:rPr>
                <w:rFonts w:ascii="Times New Roman" w:hAnsi="Times New Roman" w:cs="Times New Roman"/>
                <w:color w:val="000000"/>
                <w:sz w:val="28"/>
                <w:szCs w:val="28"/>
                <w:lang w:val="vi-VN"/>
              </w:rPr>
              <w:t>thực hiện</w:t>
            </w:r>
            <w:r w:rsidRPr="00C308EF">
              <w:rPr>
                <w:rFonts w:ascii="Times New Roman" w:hAnsi="Times New Roman" w:cs="Times New Roman"/>
                <w:color w:val="000000"/>
                <w:sz w:val="28"/>
                <w:szCs w:val="28"/>
              </w:rPr>
              <w:t xml:space="preserve"> để</w:t>
            </w:r>
            <w:r w:rsidRPr="00C308EF">
              <w:rPr>
                <w:rFonts w:ascii="Times New Roman" w:hAnsi="Times New Roman" w:cs="Times New Roman"/>
                <w:color w:val="000000"/>
                <w:sz w:val="28"/>
                <w:szCs w:val="28"/>
                <w:lang w:val="vi-VN"/>
              </w:rPr>
              <w:t xml:space="preserve"> </w:t>
            </w:r>
            <w:r w:rsidRPr="00C308EF">
              <w:rPr>
                <w:rFonts w:ascii="Times New Roman" w:hAnsi="Times New Roman" w:cs="Times New Roman"/>
                <w:color w:val="000000"/>
                <w:sz w:val="28"/>
                <w:szCs w:val="28"/>
              </w:rPr>
              <w:t>kịp thời báo cáo UBND Thành phố.</w:t>
            </w:r>
          </w:p>
          <w:p w:rsidR="00A325A0" w:rsidRPr="00C308EF" w:rsidRDefault="00A325A0" w:rsidP="00C308EF">
            <w:pPr>
              <w:ind w:firstLine="567"/>
              <w:jc w:val="both"/>
              <w:rPr>
                <w:color w:val="000000"/>
              </w:rPr>
            </w:pPr>
            <w:r w:rsidRPr="00C308EF">
              <w:rPr>
                <w:color w:val="000000"/>
                <w:lang w:val="fr-FR"/>
              </w:rPr>
              <w:t>- Thí điểm ít nhất 03 cơ sở trường học công lập trên địa bàn quận thực hiện cơ chế tự đảm bảo chi phí hoạt động theo quy định về c</w:t>
            </w:r>
            <w:r w:rsidRPr="00C308EF">
              <w:rPr>
                <w:color w:val="000000"/>
              </w:rPr>
              <w:t xml:space="preserve">ơ chế tự chủ của đơn vị sự nghiệp công lập tại Nghị định số 16/2015/NĐ-CP ngày 14 tháng 02 năm 2015 của Chính phủ quy định cơ chế tự chủ của đơn vị sự nghiệp công lập trong lĩnh vực kinh tế và sự nghiệp khác. </w:t>
            </w:r>
          </w:p>
        </w:tc>
        <w:tc>
          <w:tcPr>
            <w:tcW w:w="2220" w:type="dxa"/>
            <w:vAlign w:val="center"/>
          </w:tcPr>
          <w:p w:rsidR="00A325A0" w:rsidRPr="00C308EF" w:rsidRDefault="00A325A0" w:rsidP="00C308EF">
            <w:pPr>
              <w:jc w:val="both"/>
              <w:rPr>
                <w:color w:val="000000"/>
              </w:rPr>
            </w:pPr>
            <w:r w:rsidRPr="00C308EF">
              <w:rPr>
                <w:color w:val="000000"/>
              </w:rPr>
              <w:t>- Quyết định giao tự chủ</w:t>
            </w:r>
          </w:p>
          <w:p w:rsidR="00A325A0" w:rsidRPr="00C308EF" w:rsidRDefault="00A325A0" w:rsidP="00C308EF">
            <w:pPr>
              <w:jc w:val="both"/>
              <w:rPr>
                <w:color w:val="000000"/>
              </w:rPr>
            </w:pPr>
            <w:r w:rsidRPr="00C308EF">
              <w:rPr>
                <w:color w:val="000000"/>
              </w:rPr>
              <w:t>- Kế hoạch kiểm tra, khảo sát</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xml:space="preserve">- Phòng Tài chính Kế hoạch. </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6.8</w:t>
            </w:r>
          </w:p>
        </w:tc>
        <w:tc>
          <w:tcPr>
            <w:tcW w:w="4462" w:type="dxa"/>
            <w:vAlign w:val="center"/>
          </w:tcPr>
          <w:p w:rsidR="00A325A0" w:rsidRPr="00C308EF" w:rsidRDefault="00A325A0" w:rsidP="00C308EF">
            <w:pPr>
              <w:jc w:val="both"/>
              <w:rPr>
                <w:color w:val="000000"/>
              </w:rPr>
            </w:pPr>
            <w:r w:rsidRPr="00C308EF">
              <w:rPr>
                <w:color w:val="000000"/>
                <w:spacing w:val="-4"/>
              </w:rPr>
              <w:t>Tăng cường công tác kiểm soát đối với cơ quan hành chính, đơn vị sự nghiệp công lập trong việc sử dụng có hiệu quả tài sản công, kinh phí từ ngân sách nhà nước, đặc biệt là việc công khai, minh bạch, dân chủ về tài chính, thực hành tiết kiệm, chống lãng phí.</w:t>
            </w:r>
          </w:p>
        </w:tc>
        <w:tc>
          <w:tcPr>
            <w:tcW w:w="2220" w:type="dxa"/>
            <w:vAlign w:val="center"/>
          </w:tcPr>
          <w:p w:rsidR="00A325A0" w:rsidRPr="00C308EF" w:rsidRDefault="00A325A0" w:rsidP="00C308EF">
            <w:pPr>
              <w:jc w:val="both"/>
              <w:rPr>
                <w:color w:val="000000"/>
              </w:rPr>
            </w:pPr>
            <w:r w:rsidRPr="00C308EF">
              <w:rPr>
                <w:color w:val="000000"/>
              </w:rPr>
              <w:t>- Văn bản chỉ đạo</w:t>
            </w:r>
          </w:p>
          <w:p w:rsidR="00A325A0" w:rsidRPr="00C308EF" w:rsidRDefault="00A325A0" w:rsidP="00C308EF">
            <w:pPr>
              <w:jc w:val="both"/>
              <w:rPr>
                <w:color w:val="000000"/>
              </w:rPr>
            </w:pPr>
            <w:r w:rsidRPr="00C308EF">
              <w:rPr>
                <w:color w:val="000000"/>
              </w:rPr>
              <w:t>- Kế hoạch kiểm tra</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rPr>
            </w:pPr>
            <w:r w:rsidRPr="00C308EF">
              <w:rPr>
                <w:color w:val="000000"/>
              </w:rPr>
              <w:t xml:space="preserve">- Phòng Tài chính Kế hoạch. </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6.9</w:t>
            </w:r>
          </w:p>
        </w:tc>
        <w:tc>
          <w:tcPr>
            <w:tcW w:w="4462" w:type="dxa"/>
            <w:vAlign w:val="center"/>
          </w:tcPr>
          <w:p w:rsidR="00A325A0" w:rsidRPr="00C308EF" w:rsidRDefault="00A325A0" w:rsidP="00C308EF">
            <w:pPr>
              <w:jc w:val="both"/>
              <w:rPr>
                <w:color w:val="000000"/>
              </w:rPr>
            </w:pPr>
            <w:r w:rsidRPr="00C308EF">
              <w:rPr>
                <w:color w:val="000000"/>
              </w:rPr>
              <w:t>Đẩy mạnh thanh toán điện tử để tạo tiện lợi cho người dân và tổ chức khi thực hiện TTHC và sử dụng dịch vụ công.</w:t>
            </w:r>
          </w:p>
        </w:tc>
        <w:tc>
          <w:tcPr>
            <w:tcW w:w="2220" w:type="dxa"/>
            <w:vAlign w:val="center"/>
          </w:tcPr>
          <w:p w:rsidR="00A325A0" w:rsidRPr="00C308EF" w:rsidRDefault="00A325A0" w:rsidP="00C308EF">
            <w:pPr>
              <w:jc w:val="both"/>
              <w:rPr>
                <w:color w:val="000000"/>
              </w:rPr>
            </w:pPr>
            <w:r w:rsidRPr="00C308EF">
              <w:rPr>
                <w:color w:val="000000"/>
              </w:rPr>
              <w:t>- Kết quả (định lượng)</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xml:space="preserve">- Phòng Tài chính Kế hoạch. </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rPr>
          <w:trHeight w:val="216"/>
        </w:trPr>
        <w:tc>
          <w:tcPr>
            <w:tcW w:w="871" w:type="dxa"/>
            <w:vAlign w:val="center"/>
          </w:tcPr>
          <w:p w:rsidR="00A325A0" w:rsidRPr="00C308EF" w:rsidRDefault="00A325A0" w:rsidP="00C308EF">
            <w:pPr>
              <w:pStyle w:val="ListParagraph"/>
              <w:ind w:left="0"/>
              <w:jc w:val="center"/>
              <w:rPr>
                <w:b/>
                <w:bCs/>
                <w:color w:val="000000"/>
              </w:rPr>
            </w:pPr>
            <w:r w:rsidRPr="00C308EF">
              <w:rPr>
                <w:b/>
                <w:bCs/>
                <w:color w:val="000000"/>
              </w:rPr>
              <w:t>7.</w:t>
            </w:r>
          </w:p>
        </w:tc>
        <w:tc>
          <w:tcPr>
            <w:tcW w:w="13383" w:type="dxa"/>
            <w:gridSpan w:val="5"/>
            <w:vAlign w:val="center"/>
          </w:tcPr>
          <w:p w:rsidR="00A325A0" w:rsidRPr="00C308EF" w:rsidRDefault="00A325A0" w:rsidP="00C308EF">
            <w:pPr>
              <w:jc w:val="both"/>
              <w:rPr>
                <w:color w:val="000000"/>
              </w:rPr>
            </w:pPr>
            <w:r w:rsidRPr="00C308EF">
              <w:rPr>
                <w:b/>
                <w:bCs/>
                <w:color w:val="000000"/>
              </w:rPr>
              <w:t>Hiện đại hóa nền hành chính, xây dựng và phát triển chính quyền điện tử</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7.1</w:t>
            </w:r>
          </w:p>
        </w:tc>
        <w:tc>
          <w:tcPr>
            <w:tcW w:w="4462" w:type="dxa"/>
            <w:vAlign w:val="center"/>
          </w:tcPr>
          <w:p w:rsidR="00A325A0" w:rsidRPr="00C308EF" w:rsidRDefault="00A325A0" w:rsidP="00C308EF">
            <w:pPr>
              <w:jc w:val="both"/>
              <w:rPr>
                <w:color w:val="000000"/>
              </w:rPr>
            </w:pPr>
            <w:r w:rsidRPr="00C308EF">
              <w:rPr>
                <w:color w:val="000000"/>
              </w:rPr>
              <w:t>Đẩy nhanh tiến độ triển khai Đề án Xây dựng Thành phố Hồ Chí Minh trở thành đô thị thông minh và xây dựng chính quyền điện tử tại Thành phố Hồ Chí Minh trên địa bàn quận 7</w:t>
            </w:r>
          </w:p>
        </w:tc>
        <w:tc>
          <w:tcPr>
            <w:tcW w:w="2220" w:type="dxa"/>
            <w:vAlign w:val="center"/>
          </w:tcPr>
          <w:p w:rsidR="00A325A0" w:rsidRPr="00C308EF" w:rsidRDefault="00A325A0" w:rsidP="00C308EF">
            <w:pPr>
              <w:jc w:val="both"/>
              <w:rPr>
                <w:color w:val="000000"/>
              </w:rPr>
            </w:pPr>
            <w:r w:rsidRPr="00C308EF">
              <w:rPr>
                <w:color w:val="000000"/>
              </w:rPr>
              <w:t xml:space="preserve">- Theo nội dung tại Đề án, </w:t>
            </w:r>
          </w:p>
          <w:p w:rsidR="00A325A0" w:rsidRPr="00C308EF" w:rsidRDefault="00A325A0" w:rsidP="00C308EF">
            <w:pPr>
              <w:jc w:val="both"/>
              <w:rPr>
                <w:color w:val="000000"/>
              </w:rPr>
            </w:pPr>
            <w:r w:rsidRPr="00C308EF">
              <w:rPr>
                <w:color w:val="000000"/>
              </w:rPr>
              <w:t>- Kế hoạch</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rPr>
            </w:pPr>
            <w:r w:rsidRPr="00C308EF">
              <w:rPr>
                <w:color w:val="000000"/>
              </w:rPr>
              <w:t>- Phòng Nội vụ</w:t>
            </w:r>
          </w:p>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7.2</w:t>
            </w:r>
          </w:p>
        </w:tc>
        <w:tc>
          <w:tcPr>
            <w:tcW w:w="4462" w:type="dxa"/>
            <w:vAlign w:val="center"/>
          </w:tcPr>
          <w:p w:rsidR="00A325A0" w:rsidRPr="00C308EF" w:rsidRDefault="00A325A0" w:rsidP="00C308EF">
            <w:pPr>
              <w:jc w:val="both"/>
              <w:rPr>
                <w:color w:val="000000"/>
              </w:rPr>
            </w:pPr>
            <w:r w:rsidRPr="00C308EF">
              <w:rPr>
                <w:color w:val="000000"/>
              </w:rPr>
              <w:t>Xây dựng kho dữ liệu, hệ thống cơ sở dữ liệu của quận trong nhiều lĩnh vực; kết nối và mở rộng khai thác, chia sẻ cơ sở dữ liệu phục vụ cho công tác phối hợp, quản lý.</w:t>
            </w:r>
          </w:p>
          <w:p w:rsidR="00A325A0" w:rsidRPr="00C308EF" w:rsidRDefault="00A325A0" w:rsidP="00C308EF">
            <w:pPr>
              <w:pStyle w:val="Heading3"/>
              <w:spacing w:before="120"/>
              <w:jc w:val="both"/>
              <w:rPr>
                <w:rFonts w:cs="Times New Roman"/>
                <w:color w:val="000000"/>
              </w:rPr>
            </w:pPr>
            <w:r w:rsidRPr="00C308EF">
              <w:rPr>
                <w:shd w:val="clear" w:color="auto" w:fill="FFFFFF"/>
              </w:rPr>
              <w:t xml:space="preserve">- </w:t>
            </w:r>
            <w:r w:rsidRPr="00C308EF">
              <w:rPr>
                <w:rFonts w:ascii="Times New Roman" w:hAnsi="Times New Roman" w:cs="Times New Roman"/>
                <w:sz w:val="28"/>
                <w:szCs w:val="28"/>
                <w:shd w:val="clear" w:color="auto" w:fill="FFFFFF"/>
              </w:rPr>
              <w:t>Triển khai kế hoạch số hóa tài liệu tại cơ quan, đơn vị và Kho lưu lưu trữ quận</w:t>
            </w:r>
            <w:r w:rsidRPr="00C308EF">
              <w:rPr>
                <w:shd w:val="clear" w:color="auto" w:fill="FFFFFF"/>
              </w:rPr>
              <w:t>.</w:t>
            </w:r>
          </w:p>
        </w:tc>
        <w:tc>
          <w:tcPr>
            <w:tcW w:w="2220" w:type="dxa"/>
            <w:vAlign w:val="center"/>
          </w:tcPr>
          <w:p w:rsidR="00A325A0" w:rsidRPr="00C308EF" w:rsidRDefault="00A325A0" w:rsidP="00813ED6">
            <w:pPr>
              <w:rPr>
                <w:color w:val="000000"/>
              </w:rPr>
            </w:pPr>
            <w:r w:rsidRPr="00C308EF">
              <w:rPr>
                <w:color w:val="000000"/>
              </w:rPr>
              <w:t>- Cơ sở dữ liệu</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7.3</w:t>
            </w:r>
          </w:p>
        </w:tc>
        <w:tc>
          <w:tcPr>
            <w:tcW w:w="4462" w:type="dxa"/>
            <w:vAlign w:val="center"/>
          </w:tcPr>
          <w:p w:rsidR="00A325A0" w:rsidRPr="00C308EF" w:rsidRDefault="00A325A0" w:rsidP="00C308EF">
            <w:pPr>
              <w:jc w:val="both"/>
              <w:rPr>
                <w:color w:val="000000"/>
              </w:rPr>
            </w:pPr>
            <w:r w:rsidRPr="00C308EF">
              <w:rPr>
                <w:color w:val="000000"/>
              </w:rPr>
              <w:t>Đẩy mạnh ứng dụng công nghệ thông tin trong quản lý, điều hành hoạt động nội bộ của lãnh đạo quận - phường; trong phối hợp giữa các cơ quan, đơn vị nhất là ở phường; trong phục vụ người dân và tổ chức; mở rộng việc sử dụng trên nền tảng điện thoại thông minh.</w:t>
            </w:r>
          </w:p>
        </w:tc>
        <w:tc>
          <w:tcPr>
            <w:tcW w:w="2220" w:type="dxa"/>
            <w:vAlign w:val="center"/>
          </w:tcPr>
          <w:p w:rsidR="00A325A0" w:rsidRPr="00C308EF" w:rsidRDefault="00A325A0" w:rsidP="00C308EF">
            <w:pPr>
              <w:jc w:val="both"/>
              <w:rPr>
                <w:color w:val="000000"/>
              </w:rPr>
            </w:pPr>
            <w:r w:rsidRPr="00C308EF">
              <w:rPr>
                <w:color w:val="000000"/>
              </w:rPr>
              <w:t>- Hạn chế giải quyết công việc qua văn bản giấy</w:t>
            </w:r>
          </w:p>
          <w:p w:rsidR="00A325A0" w:rsidRPr="00C308EF" w:rsidRDefault="00A325A0" w:rsidP="00C308EF">
            <w:pPr>
              <w:jc w:val="both"/>
              <w:rPr>
                <w:color w:val="000000"/>
              </w:rPr>
            </w:pPr>
            <w:r w:rsidRPr="00C308EF">
              <w:rPr>
                <w:color w:val="000000"/>
              </w:rPr>
              <w:t>- Họp trực tuyến</w:t>
            </w:r>
          </w:p>
          <w:p w:rsidR="00A325A0" w:rsidRPr="00C308EF" w:rsidRDefault="00A325A0" w:rsidP="00C308EF">
            <w:pPr>
              <w:jc w:val="both"/>
              <w:rPr>
                <w:color w:val="000000"/>
              </w:rPr>
            </w:pPr>
            <w:r w:rsidRPr="00C308EF">
              <w:rPr>
                <w:color w:val="000000"/>
              </w:rPr>
              <w:t>- Ứng dụng, phần mềm cải tiến</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7.4</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Tiếp tục hoàn thiện trục liên thông kết nối Phần mềm quản lý văn bản, chỉ đạo điều hành của quận; kiểm tra việc thực hiện hệ thống Phần mềm quản lý văn bản, hồ sơ công việc đảm bảo việc gửi/nhận/liên thông văn bản điện tử (theo danh mục quy định không gửi văn bản giấy) giữa các cơ quan trên địa bàn quận.</w:t>
            </w:r>
          </w:p>
        </w:tc>
        <w:tc>
          <w:tcPr>
            <w:tcW w:w="2220" w:type="dxa"/>
            <w:vAlign w:val="center"/>
          </w:tcPr>
          <w:p w:rsidR="00A325A0" w:rsidRPr="00C308EF" w:rsidRDefault="00A325A0" w:rsidP="00813ED6">
            <w:pPr>
              <w:rPr>
                <w:color w:val="000000"/>
              </w:rPr>
            </w:pPr>
            <w:r w:rsidRPr="00C308EF">
              <w:rPr>
                <w:color w:val="000000"/>
              </w:rPr>
              <w:t>- Hạn chế văn bản giấy</w:t>
            </w:r>
          </w:p>
          <w:p w:rsidR="00A325A0" w:rsidRPr="00C308EF" w:rsidRDefault="00A325A0" w:rsidP="00813ED6">
            <w:pPr>
              <w:rPr>
                <w:color w:val="000000"/>
              </w:rPr>
            </w:pPr>
            <w:r w:rsidRPr="00C308EF">
              <w:rPr>
                <w:color w:val="000000"/>
              </w:rPr>
              <w:t>- Ứng dụng, phần mềm cải tiến</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7.5</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Tiếp tục thực hiện sử dụng chữ ký số, chứng thực điện tử trong hoạt động nội bộ các cơ quan, đơn vị. </w:t>
            </w:r>
          </w:p>
        </w:tc>
        <w:tc>
          <w:tcPr>
            <w:tcW w:w="2220" w:type="dxa"/>
            <w:vAlign w:val="center"/>
          </w:tcPr>
          <w:p w:rsidR="00A325A0" w:rsidRPr="00C308EF" w:rsidRDefault="00A325A0" w:rsidP="00A464A9">
            <w:pPr>
              <w:rPr>
                <w:color w:val="000000"/>
              </w:rPr>
            </w:pPr>
            <w:r w:rsidRPr="00C308EF">
              <w:rPr>
                <w:color w:val="000000"/>
              </w:rPr>
              <w:t xml:space="preserve">- Văn bản hướng dẫn </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7.6</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100% cơ quan, đơn vị, UBND phường hoàn tất việc chuyển đổi áp dụng Hệ thống quản lý chất lượng theo Tiêu chuẩn quốc gia TCVN ISO 9001:2015.</w:t>
            </w:r>
          </w:p>
        </w:tc>
        <w:tc>
          <w:tcPr>
            <w:tcW w:w="2220" w:type="dxa"/>
            <w:vAlign w:val="center"/>
          </w:tcPr>
          <w:p w:rsidR="00A325A0" w:rsidRPr="00C308EF" w:rsidRDefault="00A325A0" w:rsidP="00813ED6">
            <w:pPr>
              <w:rPr>
                <w:color w:val="000000"/>
              </w:rPr>
            </w:pPr>
            <w:r w:rsidRPr="00C308EF">
              <w:rPr>
                <w:color w:val="000000"/>
              </w:rPr>
              <w:t>- Báo cáo kết quả thực hiện</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7.7</w:t>
            </w:r>
          </w:p>
        </w:tc>
        <w:tc>
          <w:tcPr>
            <w:tcW w:w="4462" w:type="dxa"/>
            <w:vAlign w:val="center"/>
          </w:tcPr>
          <w:p w:rsidR="00A325A0" w:rsidRPr="00C308EF"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 xml:space="preserve">Bố trí phương tiện làm việc hiệu quả, hiện đại cho đội ngũ CBCCVC thuộc thẩm quyền quản lý của các cấp chính quyền. </w:t>
            </w:r>
          </w:p>
          <w:p w:rsidR="00A325A0" w:rsidRPr="00C308EF" w:rsidRDefault="00A325A0" w:rsidP="00C308EF">
            <w:pPr>
              <w:pStyle w:val="Vnbnnidung0"/>
              <w:shd w:val="clear" w:color="auto" w:fill="auto"/>
              <w:spacing w:line="240" w:lineRule="auto"/>
              <w:ind w:firstLine="571"/>
              <w:rPr>
                <w:rFonts w:ascii="Times New Roman" w:hAnsi="Times New Roman" w:cs="Times New Roman"/>
                <w:sz w:val="28"/>
                <w:szCs w:val="28"/>
                <w:shd w:val="clear" w:color="auto" w:fill="FFFFFF"/>
              </w:rPr>
            </w:pPr>
            <w:r w:rsidRPr="00C308EF">
              <w:rPr>
                <w:sz w:val="28"/>
                <w:szCs w:val="28"/>
                <w:shd w:val="clear" w:color="auto" w:fill="FFFFFF"/>
              </w:rPr>
              <w:t>-</w:t>
            </w:r>
            <w:r w:rsidRPr="00C308EF">
              <w:rPr>
                <w:rFonts w:ascii="Times New Roman" w:hAnsi="Times New Roman" w:cs="Times New Roman"/>
                <w:sz w:val="28"/>
                <w:szCs w:val="28"/>
                <w:shd w:val="clear" w:color="auto" w:fill="FFFFFF"/>
              </w:rPr>
              <w:t xml:space="preserve"> Vận hành, hoàn thiện Ứng dụng di động: lịch công tác, phòng họp không giấy và các tiện ích tại Quận ủy, hội đồng nhân dân và Uỷ ban nhân dân quận.</w:t>
            </w:r>
          </w:p>
          <w:p w:rsidR="00A325A0" w:rsidRPr="00C308EF" w:rsidRDefault="00A325A0" w:rsidP="00C308EF">
            <w:pPr>
              <w:pStyle w:val="Heading3"/>
              <w:ind w:firstLine="577"/>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 Hoàn thiện cơ sở vật chất, thiết bị, kỹ thuật phục vụ họp trực tuyến giữa các điểm cầu của quận và 10 phường và Công an, quân sự.</w:t>
            </w:r>
          </w:p>
          <w:p w:rsidR="00A325A0" w:rsidRPr="00C308EF" w:rsidRDefault="00A325A0" w:rsidP="00C308EF">
            <w:pPr>
              <w:ind w:firstLine="567"/>
              <w:jc w:val="both"/>
              <w:rPr>
                <w:color w:val="000000"/>
              </w:rPr>
            </w:pPr>
            <w:r w:rsidRPr="00C308EF">
              <w:rPr>
                <w:color w:val="000000"/>
                <w:lang w:val="fr-FR"/>
              </w:rPr>
              <w:t>- Hoàn chỉnh việc sắp xếp, bố trí Bộ phận tiếp nhận và trả kết quả giải quyết hồ sơ hành chính quận, phường.</w:t>
            </w:r>
          </w:p>
        </w:tc>
        <w:tc>
          <w:tcPr>
            <w:tcW w:w="2220" w:type="dxa"/>
            <w:vAlign w:val="center"/>
          </w:tcPr>
          <w:p w:rsidR="00A325A0" w:rsidRPr="00C308EF" w:rsidRDefault="00A325A0" w:rsidP="00C308EF">
            <w:pPr>
              <w:jc w:val="both"/>
              <w:rPr>
                <w:color w:val="000000"/>
              </w:rPr>
            </w:pPr>
            <w:r w:rsidRPr="00C308EF">
              <w:rPr>
                <w:color w:val="000000"/>
              </w:rPr>
              <w:t>- Nâng cấp, mở rộng hệ thống cơ sở vật chất, phương tiện giải quyết công việc</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b/>
                <w:bCs/>
                <w:color w:val="000000"/>
              </w:rPr>
              <w:t>8</w:t>
            </w:r>
          </w:p>
        </w:tc>
        <w:tc>
          <w:tcPr>
            <w:tcW w:w="13383" w:type="dxa"/>
            <w:gridSpan w:val="5"/>
            <w:vAlign w:val="center"/>
          </w:tcPr>
          <w:p w:rsidR="00A325A0" w:rsidRPr="00C308EF" w:rsidRDefault="00A325A0" w:rsidP="00C308EF">
            <w:pPr>
              <w:jc w:val="both"/>
              <w:rPr>
                <w:color w:val="000000"/>
              </w:rPr>
            </w:pPr>
            <w:r w:rsidRPr="00C308EF">
              <w:rPr>
                <w:b/>
                <w:bCs/>
                <w:color w:val="000000"/>
              </w:rPr>
              <w:t>Khảo sát, đánh giá sự hài lòng của người dân, tổ chức</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8.1</w:t>
            </w:r>
          </w:p>
        </w:tc>
        <w:tc>
          <w:tcPr>
            <w:tcW w:w="4462" w:type="dxa"/>
            <w:vAlign w:val="center"/>
          </w:tcPr>
          <w:p w:rsidR="00A325A0" w:rsidRPr="00C308EF" w:rsidRDefault="00A325A0" w:rsidP="00C308EF">
            <w:pPr>
              <w:jc w:val="both"/>
              <w:rPr>
                <w:color w:val="000000"/>
              </w:rPr>
            </w:pPr>
            <w:r w:rsidRPr="00C308EF">
              <w:rPr>
                <w:color w:val="000000"/>
              </w:rPr>
              <w:t>Tổ chức đánh giá việc giải quyết TTHC theo quy định của Nghị định số 61/2018/NĐ-CP ngày 23 tháng 4 năm 2018 của Chính phủ về thực hiện cơ chế một cửa, một cửa liên thông trong giải quyết TTHC và Quyết định số 25/2020/QĐ-UBND ngày 15 tháng 9 năm 2020 của UBND Thành phố; đánh giá hài lòng gắn với giải quyết TTHC trên môi trường điện tử.</w:t>
            </w:r>
          </w:p>
        </w:tc>
        <w:tc>
          <w:tcPr>
            <w:tcW w:w="2220" w:type="dxa"/>
            <w:vAlign w:val="center"/>
          </w:tcPr>
          <w:p w:rsidR="00A325A0" w:rsidRPr="00C308EF" w:rsidRDefault="00A325A0" w:rsidP="00C308EF">
            <w:pPr>
              <w:jc w:val="both"/>
              <w:rPr>
                <w:color w:val="000000"/>
              </w:rPr>
            </w:pPr>
            <w:r w:rsidRPr="00C308EF">
              <w:rPr>
                <w:color w:val="000000"/>
              </w:rPr>
              <w:t xml:space="preserve">- Kế hoạch triển khai đánh giá </w:t>
            </w:r>
          </w:p>
          <w:p w:rsidR="00A325A0" w:rsidRPr="00C308EF" w:rsidRDefault="00A325A0" w:rsidP="00C308EF">
            <w:pPr>
              <w:jc w:val="both"/>
              <w:rPr>
                <w:color w:val="000000"/>
              </w:rPr>
            </w:pPr>
            <w:r w:rsidRPr="00C308EF">
              <w:rPr>
                <w:color w:val="000000"/>
              </w:rPr>
              <w:t>- Báo cáo kết quả thực hiện</w:t>
            </w:r>
          </w:p>
          <w:p w:rsidR="00A325A0" w:rsidRPr="00C308EF" w:rsidRDefault="00A325A0" w:rsidP="00C308EF">
            <w:pPr>
              <w:jc w:val="both"/>
              <w:rPr>
                <w:color w:val="000000"/>
              </w:rPr>
            </w:pP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8.2</w:t>
            </w:r>
          </w:p>
        </w:tc>
        <w:tc>
          <w:tcPr>
            <w:tcW w:w="4462" w:type="dxa"/>
            <w:vAlign w:val="center"/>
          </w:tcPr>
          <w:p w:rsidR="00A325A0" w:rsidRPr="00C308EF" w:rsidRDefault="00A325A0" w:rsidP="00C308EF">
            <w:pPr>
              <w:ind w:firstLine="567"/>
              <w:jc w:val="both"/>
              <w:rPr>
                <w:color w:val="000000"/>
              </w:rPr>
            </w:pPr>
            <w:r w:rsidRPr="00C308EF">
              <w:rPr>
                <w:color w:val="000000"/>
                <w:lang w:val="fr-FR"/>
              </w:rPr>
              <w:t>Đổi mới phương thức trong công tác khảo sát sự hài lòng của người dân, doanh nghiệp theo hướng hiệu quả và định lượng,</w:t>
            </w:r>
            <w:r w:rsidRPr="00C308EF">
              <w:rPr>
                <w:color w:val="000000"/>
                <w:lang w:val="vi-VN" w:eastAsia="vi-VN"/>
              </w:rPr>
              <w:t xml:space="preserve"> thông qua phát phiếu khảo sát tương ứng với hồ sơ được nộp và thông qua kết quả giám sát của Uỷ ban Mặt trận Tổ quốc Việt Nam quận, thành phố hoặc tổng hợp kết quả qua các kỳ họp tiếp xúc cử tri của các tổ đại biểu Quốc hội và Hội đồng nhân dân các cấp. </w:t>
            </w:r>
          </w:p>
        </w:tc>
        <w:tc>
          <w:tcPr>
            <w:tcW w:w="2220" w:type="dxa"/>
            <w:vAlign w:val="center"/>
          </w:tcPr>
          <w:p w:rsidR="00A325A0" w:rsidRPr="00C308EF" w:rsidRDefault="00A325A0" w:rsidP="00C308EF">
            <w:pPr>
              <w:jc w:val="both"/>
              <w:rPr>
                <w:color w:val="000000"/>
              </w:rPr>
            </w:pPr>
            <w:r w:rsidRPr="00C308EF">
              <w:rPr>
                <w:color w:val="000000"/>
              </w:rPr>
              <w:t>- Cải tiến phương pháp</w:t>
            </w:r>
          </w:p>
        </w:tc>
        <w:tc>
          <w:tcPr>
            <w:tcW w:w="1861" w:type="dxa"/>
            <w:vAlign w:val="center"/>
          </w:tcPr>
          <w:p w:rsidR="00A325A0" w:rsidRPr="00C308EF" w:rsidRDefault="00A325A0" w:rsidP="00C308EF">
            <w:pPr>
              <w:jc w:val="both"/>
              <w:rPr>
                <w:color w:val="000000"/>
              </w:rPr>
            </w:pPr>
            <w:r w:rsidRPr="00C308EF">
              <w:rPr>
                <w:color w:val="000000"/>
              </w:rPr>
              <w:t>- Phòng Nội vụ quận;</w:t>
            </w:r>
          </w:p>
          <w:p w:rsidR="00A325A0" w:rsidRPr="00C308EF" w:rsidRDefault="00A325A0" w:rsidP="00C308EF">
            <w:pPr>
              <w:jc w:val="both"/>
              <w:rPr>
                <w:color w:val="000000"/>
              </w:rPr>
            </w:pPr>
            <w:r w:rsidRPr="00C308EF">
              <w:rPr>
                <w:color w:val="000000"/>
              </w:rPr>
              <w:t>- Uỷ ban MTTQ Việt Nam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813ED6">
            <w:pPr>
              <w:rPr>
                <w:color w:val="000000"/>
              </w:rPr>
            </w:pPr>
            <w:r w:rsidRPr="00C308EF">
              <w:rPr>
                <w:color w:val="000000"/>
              </w:rPr>
              <w:t xml:space="preserve">- UBND 10 phường </w:t>
            </w: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8.3</w:t>
            </w:r>
          </w:p>
        </w:tc>
        <w:tc>
          <w:tcPr>
            <w:tcW w:w="4462" w:type="dxa"/>
            <w:vAlign w:val="center"/>
          </w:tcPr>
          <w:p w:rsidR="00A325A0" w:rsidRPr="00C308EF" w:rsidRDefault="00A325A0" w:rsidP="00C308EF">
            <w:pPr>
              <w:ind w:firstLine="567"/>
              <w:jc w:val="both"/>
              <w:rPr>
                <w:color w:val="000000"/>
                <w:lang w:val="fr-FR"/>
              </w:rPr>
            </w:pPr>
            <w:r w:rsidRPr="00C308EF">
              <w:rPr>
                <w:color w:val="000000"/>
                <w:lang w:val="vi-VN" w:eastAsia="vi-VN"/>
              </w:rPr>
              <w:t>Đảm bảo hoàn chỉnh, thống nhất từ quận đến phường, nơi tiếp công dân, bộ phận tiếp nhận và trả kết quả giải quyết hồ sơ hành chính phải thực hiện đánh giá sự hài lòng của người dân và doanh nghiệ</w:t>
            </w:r>
            <w:r w:rsidRPr="00C308EF">
              <w:rPr>
                <w:color w:val="000000"/>
                <w:lang w:eastAsia="vi-VN"/>
              </w:rPr>
              <w:t>p.</w:t>
            </w:r>
          </w:p>
        </w:tc>
        <w:tc>
          <w:tcPr>
            <w:tcW w:w="2220" w:type="dxa"/>
            <w:vAlign w:val="center"/>
          </w:tcPr>
          <w:p w:rsidR="00A325A0" w:rsidRPr="00C308EF" w:rsidRDefault="00A325A0" w:rsidP="00C308EF">
            <w:pPr>
              <w:jc w:val="both"/>
              <w:rPr>
                <w:color w:val="000000"/>
              </w:rPr>
            </w:pP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xml:space="preserve">- UBND 10 phường </w:t>
            </w:r>
          </w:p>
        </w:tc>
        <w:tc>
          <w:tcPr>
            <w:tcW w:w="2506" w:type="dxa"/>
            <w:vAlign w:val="center"/>
          </w:tcPr>
          <w:p w:rsidR="00A325A0" w:rsidRPr="00C308EF" w:rsidRDefault="00A325A0" w:rsidP="00C308EF">
            <w:pPr>
              <w:jc w:val="both"/>
              <w:rPr>
                <w:color w:val="000000"/>
              </w:rPr>
            </w:pPr>
          </w:p>
          <w:p w:rsidR="00A325A0" w:rsidRPr="00C308EF" w:rsidRDefault="00A325A0" w:rsidP="00813ED6">
            <w:pPr>
              <w:rPr>
                <w:color w:val="000000"/>
              </w:rPr>
            </w:pP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8.4</w:t>
            </w:r>
          </w:p>
        </w:tc>
        <w:tc>
          <w:tcPr>
            <w:tcW w:w="4462" w:type="dxa"/>
            <w:vAlign w:val="center"/>
          </w:tcPr>
          <w:p w:rsidR="00A325A0" w:rsidRPr="00C308EF" w:rsidRDefault="00A325A0" w:rsidP="00C308EF">
            <w:pPr>
              <w:ind w:firstLine="567"/>
              <w:jc w:val="both"/>
              <w:rPr>
                <w:color w:val="000000"/>
                <w:lang w:val="fr-FR"/>
              </w:rPr>
            </w:pPr>
            <w:r w:rsidRPr="00C308EF">
              <w:rPr>
                <w:color w:val="000000"/>
                <w:lang w:val="fr-FR"/>
              </w:rPr>
              <w:t xml:space="preserve">Thường xuyên theo dõi, bảo trì hệ thống Kios khảo sát đánh giá mức độ hài lòng của người dân, doanh nghiệp. </w:t>
            </w:r>
          </w:p>
        </w:tc>
        <w:tc>
          <w:tcPr>
            <w:tcW w:w="2220" w:type="dxa"/>
            <w:vAlign w:val="center"/>
          </w:tcPr>
          <w:p w:rsidR="00A325A0" w:rsidRPr="00C308EF" w:rsidRDefault="00A325A0" w:rsidP="00C308EF">
            <w:pPr>
              <w:jc w:val="both"/>
              <w:rPr>
                <w:color w:val="000000"/>
              </w:rPr>
            </w:pP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xml:space="preserve">- UBND 10 phường </w:t>
            </w:r>
          </w:p>
        </w:tc>
        <w:tc>
          <w:tcPr>
            <w:tcW w:w="2506" w:type="dxa"/>
            <w:vAlign w:val="center"/>
          </w:tcPr>
          <w:p w:rsidR="00A325A0" w:rsidRPr="00C308EF" w:rsidRDefault="00A325A0" w:rsidP="00C308EF">
            <w:pPr>
              <w:jc w:val="both"/>
              <w:rPr>
                <w:color w:val="000000"/>
              </w:rPr>
            </w:pPr>
          </w:p>
          <w:p w:rsidR="00A325A0" w:rsidRPr="00C308EF" w:rsidRDefault="00A325A0" w:rsidP="00813ED6">
            <w:pPr>
              <w:rPr>
                <w:color w:val="000000"/>
              </w:rPr>
            </w:pPr>
          </w:p>
        </w:tc>
        <w:tc>
          <w:tcPr>
            <w:tcW w:w="2334" w:type="dxa"/>
            <w:vAlign w:val="center"/>
          </w:tcPr>
          <w:p w:rsidR="00A325A0" w:rsidRPr="00C308EF" w:rsidRDefault="00A325A0" w:rsidP="00813ED6">
            <w:pPr>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8.5</w:t>
            </w:r>
          </w:p>
        </w:tc>
        <w:tc>
          <w:tcPr>
            <w:tcW w:w="4462" w:type="dxa"/>
            <w:vAlign w:val="center"/>
          </w:tcPr>
          <w:p w:rsidR="00A325A0" w:rsidRPr="00C308EF" w:rsidRDefault="00A325A0" w:rsidP="00C308EF">
            <w:pPr>
              <w:jc w:val="both"/>
              <w:rPr>
                <w:color w:val="000000"/>
              </w:rPr>
            </w:pPr>
            <w:r w:rsidRPr="00C308EF">
              <w:rPr>
                <w:color w:val="000000"/>
              </w:rPr>
              <w:t xml:space="preserve">Tăng cường thu thập đánh giá hài lòng của người dân và tổ chức đối với sự phục vụ của cơ quan hành chính nhà nước, đơn vị sự nghiệp công lập trong các lĩnh vực; tuyên truyền, khuyến khích người dân tham gia đánh giá sự hài lòng; nghiên cứu cải thiện tỷ lệ hài lòng ngay cả khi tỷ lệ hồ sơ giải quyết đúng hạn đạt 100%  </w:t>
            </w:r>
          </w:p>
        </w:tc>
        <w:tc>
          <w:tcPr>
            <w:tcW w:w="2220" w:type="dxa"/>
            <w:vAlign w:val="center"/>
          </w:tcPr>
          <w:p w:rsidR="00A325A0" w:rsidRPr="00C308EF" w:rsidRDefault="00A325A0" w:rsidP="00C308EF">
            <w:pPr>
              <w:jc w:val="both"/>
              <w:rPr>
                <w:color w:val="000000"/>
              </w:rPr>
            </w:pPr>
            <w:r w:rsidRPr="00C308EF">
              <w:rPr>
                <w:color w:val="000000"/>
              </w:rPr>
              <w:t>- Dữ liệu đánh giá hài lòng/phân tích dữ liệu</w:t>
            </w:r>
          </w:p>
          <w:p w:rsidR="00A325A0" w:rsidRPr="00C308EF" w:rsidRDefault="00A325A0" w:rsidP="00C308EF">
            <w:pPr>
              <w:jc w:val="both"/>
              <w:rPr>
                <w:color w:val="000000"/>
              </w:rPr>
            </w:pPr>
            <w:r w:rsidRPr="00C308EF">
              <w:rPr>
                <w:color w:val="000000"/>
              </w:rPr>
              <w:t>- Giải pháp/sáng kiến</w:t>
            </w:r>
          </w:p>
        </w:tc>
        <w:tc>
          <w:tcPr>
            <w:tcW w:w="1861" w:type="dxa"/>
            <w:vAlign w:val="center"/>
          </w:tcPr>
          <w:p w:rsidR="00A325A0" w:rsidRPr="00C308EF" w:rsidRDefault="00A325A0" w:rsidP="00C308EF">
            <w:pPr>
              <w:jc w:val="both"/>
              <w:rPr>
                <w:color w:val="000000"/>
              </w:rPr>
            </w:pPr>
            <w:r w:rsidRPr="00C308EF">
              <w:rPr>
                <w:color w:val="000000"/>
              </w:rPr>
              <w:t>- Văn phòng HĐND và UBND quận;</w:t>
            </w:r>
          </w:p>
          <w:p w:rsidR="00A325A0" w:rsidRPr="00C308EF" w:rsidRDefault="00A325A0" w:rsidP="00C308EF">
            <w:pPr>
              <w:jc w:val="both"/>
              <w:rPr>
                <w:color w:val="000000"/>
              </w:rPr>
            </w:pPr>
            <w:r w:rsidRPr="00C308EF">
              <w:rPr>
                <w:color w:val="000000"/>
              </w:rPr>
              <w:t>- Phòng VHTT quận</w:t>
            </w:r>
          </w:p>
          <w:p w:rsidR="00A325A0" w:rsidRPr="00C308EF" w:rsidRDefault="00A325A0" w:rsidP="00C308EF">
            <w:pPr>
              <w:jc w:val="both"/>
              <w:rPr>
                <w:color w:val="000000"/>
              </w:rPr>
            </w:pPr>
            <w:r w:rsidRPr="00C308EF">
              <w:rPr>
                <w:color w:val="000000"/>
              </w:rPr>
              <w:t xml:space="preserve">- UBND 10 phường </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8.6</w:t>
            </w:r>
          </w:p>
        </w:tc>
        <w:tc>
          <w:tcPr>
            <w:tcW w:w="4462" w:type="dxa"/>
            <w:vAlign w:val="center"/>
          </w:tcPr>
          <w:p w:rsidR="00A325A0" w:rsidRPr="00C308EF" w:rsidRDefault="00A325A0" w:rsidP="00C308EF">
            <w:pPr>
              <w:jc w:val="both"/>
              <w:rPr>
                <w:color w:val="000000"/>
              </w:rPr>
            </w:pPr>
            <w:r w:rsidRPr="00301D55">
              <w:rPr>
                <w:color w:val="000000"/>
              </w:rPr>
              <w:t xml:space="preserve">Tiếp tục thực hiện Chương trình phối hợp </w:t>
            </w:r>
            <w:r w:rsidRPr="00C308EF">
              <w:rPr>
                <w:color w:val="000000"/>
              </w:rPr>
              <w:t>Giám sát tinh thần trách nhiệm, thái độ giao tiếp, ứng xử của CBCCVC trong quá trình giải quyết công việc cho tổ chức, cá nhân và khảo sát sự hài lòng của người dân và doanh nghiệp đối với cơ quan hành chính nhà nước các cấp trên địa bàn Thành phố giai đoạn 2017 - 2021 giữa Ủy ban Mặt trận Tổ quốc Việt Nam Thành phố và UBND Thành phố.</w:t>
            </w:r>
          </w:p>
        </w:tc>
        <w:tc>
          <w:tcPr>
            <w:tcW w:w="2220" w:type="dxa"/>
            <w:vAlign w:val="center"/>
          </w:tcPr>
          <w:p w:rsidR="00A325A0" w:rsidRPr="00C308EF" w:rsidRDefault="00A325A0" w:rsidP="00C308EF">
            <w:pPr>
              <w:jc w:val="both"/>
              <w:rPr>
                <w:color w:val="000000"/>
              </w:rPr>
            </w:pPr>
            <w:r w:rsidRPr="00C308EF">
              <w:rPr>
                <w:color w:val="000000"/>
              </w:rPr>
              <w:t>- Báo cáo kết quả</w:t>
            </w:r>
          </w:p>
        </w:tc>
        <w:tc>
          <w:tcPr>
            <w:tcW w:w="1861" w:type="dxa"/>
            <w:vAlign w:val="center"/>
          </w:tcPr>
          <w:p w:rsidR="00A325A0" w:rsidRPr="00C308EF" w:rsidRDefault="00A325A0" w:rsidP="00C308EF">
            <w:pPr>
              <w:jc w:val="both"/>
              <w:rPr>
                <w:color w:val="000000"/>
              </w:rPr>
            </w:pPr>
            <w:r w:rsidRPr="00C308EF">
              <w:rPr>
                <w:color w:val="000000"/>
              </w:rPr>
              <w:t>- Uỷ ban MTTQ Việt Nam quận</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8.7</w:t>
            </w:r>
          </w:p>
        </w:tc>
        <w:tc>
          <w:tcPr>
            <w:tcW w:w="4462" w:type="dxa"/>
            <w:vAlign w:val="center"/>
          </w:tcPr>
          <w:p w:rsidR="00A325A0" w:rsidRPr="00C308EF" w:rsidRDefault="00A325A0" w:rsidP="00C308EF">
            <w:pPr>
              <w:jc w:val="both"/>
              <w:rPr>
                <w:color w:val="000000"/>
              </w:rPr>
            </w:pPr>
            <w:r w:rsidRPr="00C308EF">
              <w:rPr>
                <w:color w:val="000000"/>
              </w:rPr>
              <w:t>Khảo sát sự hài lòng của người dân trong sử dụng một số dịch vụ công ích, có liên hệ đến việc thực hiện cơ chế tự chủ tài chính của các đơn vị sự nghiệp công lập</w:t>
            </w:r>
          </w:p>
        </w:tc>
        <w:tc>
          <w:tcPr>
            <w:tcW w:w="2220" w:type="dxa"/>
            <w:vAlign w:val="center"/>
          </w:tcPr>
          <w:p w:rsidR="00A325A0" w:rsidRPr="00C308EF" w:rsidRDefault="00A325A0" w:rsidP="00C308EF">
            <w:pPr>
              <w:jc w:val="both"/>
              <w:rPr>
                <w:color w:val="000000"/>
              </w:rPr>
            </w:pPr>
            <w:r w:rsidRPr="00C308EF">
              <w:rPr>
                <w:color w:val="000000"/>
              </w:rPr>
              <w:t>- Kế hoạch khảo sát</w:t>
            </w:r>
          </w:p>
          <w:p w:rsidR="00A325A0" w:rsidRPr="00C308EF" w:rsidRDefault="00A325A0" w:rsidP="00C308EF">
            <w:pPr>
              <w:jc w:val="both"/>
              <w:rPr>
                <w:color w:val="000000"/>
              </w:rPr>
            </w:pPr>
            <w:r w:rsidRPr="00C308EF">
              <w:rPr>
                <w:color w:val="000000"/>
              </w:rPr>
              <w:t>- Báo cáo</w:t>
            </w:r>
          </w:p>
        </w:tc>
        <w:tc>
          <w:tcPr>
            <w:tcW w:w="1861" w:type="dxa"/>
            <w:vAlign w:val="center"/>
          </w:tcPr>
          <w:p w:rsidR="00A325A0" w:rsidRPr="00C308EF" w:rsidRDefault="00A325A0" w:rsidP="00C308EF">
            <w:pPr>
              <w:jc w:val="both"/>
              <w:rPr>
                <w:color w:val="000000"/>
                <w:lang w:val="es-MX"/>
              </w:rPr>
            </w:pPr>
            <w:r w:rsidRPr="00C308EF">
              <w:rPr>
                <w:color w:val="000000"/>
              </w:rPr>
              <w:t xml:space="preserve">- </w:t>
            </w:r>
            <w:r w:rsidRPr="00C308EF">
              <w:rPr>
                <w:color w:val="000000"/>
                <w:lang w:val="es-MX"/>
              </w:rPr>
              <w:t>Phòng Nội vụ</w:t>
            </w:r>
          </w:p>
          <w:p w:rsidR="00A325A0" w:rsidRPr="00C308EF" w:rsidRDefault="00A325A0" w:rsidP="00C308EF">
            <w:pPr>
              <w:jc w:val="both"/>
              <w:rPr>
                <w:color w:val="000000"/>
                <w:lang w:val="es-MX"/>
              </w:rPr>
            </w:pPr>
            <w:r w:rsidRPr="00C308EF">
              <w:rPr>
                <w:color w:val="000000"/>
                <w:lang w:val="es-MX"/>
              </w:rPr>
              <w:t xml:space="preserve">- Phòng TCKH quận </w:t>
            </w:r>
          </w:p>
          <w:p w:rsidR="00A325A0" w:rsidRPr="00C308EF" w:rsidRDefault="00A325A0" w:rsidP="00C308EF">
            <w:pPr>
              <w:jc w:val="both"/>
              <w:rPr>
                <w:color w:val="000000"/>
              </w:rPr>
            </w:pPr>
          </w:p>
          <w:p w:rsidR="00A325A0" w:rsidRPr="00C308EF" w:rsidRDefault="00A325A0" w:rsidP="00C308EF">
            <w:pPr>
              <w:jc w:val="both"/>
              <w:rPr>
                <w:color w:val="000000"/>
              </w:rPr>
            </w:pPr>
          </w:p>
        </w:tc>
        <w:tc>
          <w:tcPr>
            <w:tcW w:w="2506" w:type="dxa"/>
            <w:vAlign w:val="center"/>
          </w:tcPr>
          <w:p w:rsidR="00A325A0" w:rsidRPr="00C308EF" w:rsidRDefault="00A325A0" w:rsidP="00C308EF">
            <w:pPr>
              <w:jc w:val="both"/>
              <w:rPr>
                <w:color w:val="000000"/>
              </w:rPr>
            </w:pPr>
            <w:r w:rsidRPr="00C308EF">
              <w:rPr>
                <w:color w:val="000000"/>
                <w:lang w:val="es-MX"/>
              </w:rPr>
              <w:t xml:space="preserve">- </w:t>
            </w:r>
            <w:r w:rsidRPr="00C308EF">
              <w:rPr>
                <w:color w:val="000000"/>
              </w:rPr>
              <w:t>Văn phòng HĐND và UBND quận</w:t>
            </w:r>
          </w:p>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b/>
                <w:bCs/>
                <w:color w:val="000000"/>
              </w:rPr>
            </w:pPr>
            <w:r w:rsidRPr="00C308EF">
              <w:rPr>
                <w:b/>
                <w:bCs/>
                <w:color w:val="000000"/>
              </w:rPr>
              <w:t>9</w:t>
            </w:r>
          </w:p>
        </w:tc>
        <w:tc>
          <w:tcPr>
            <w:tcW w:w="13383" w:type="dxa"/>
            <w:gridSpan w:val="5"/>
            <w:vAlign w:val="center"/>
          </w:tcPr>
          <w:p w:rsidR="00A325A0" w:rsidRPr="00C308EF" w:rsidRDefault="00A325A0" w:rsidP="00C308EF">
            <w:pPr>
              <w:jc w:val="both"/>
              <w:rPr>
                <w:color w:val="000000"/>
              </w:rPr>
            </w:pPr>
            <w:r w:rsidRPr="00C308EF">
              <w:rPr>
                <w:b/>
                <w:bCs/>
                <w:color w:val="000000"/>
              </w:rPr>
              <w:t>Công tác truyền thông hỗ trợ công tác CCHC, cải cách TTHC</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9.1</w:t>
            </w:r>
          </w:p>
        </w:tc>
        <w:tc>
          <w:tcPr>
            <w:tcW w:w="4462" w:type="dxa"/>
            <w:vAlign w:val="center"/>
          </w:tcPr>
          <w:p w:rsidR="00A325A0" w:rsidRPr="00301D55" w:rsidRDefault="00A325A0" w:rsidP="00C308EF">
            <w:pPr>
              <w:pStyle w:val="Heading3"/>
              <w:jc w:val="both"/>
              <w:rPr>
                <w:rFonts w:ascii="Times New Roman" w:hAnsi="Times New Roman" w:cs="Times New Roman"/>
                <w:color w:val="000000"/>
                <w:sz w:val="28"/>
                <w:szCs w:val="28"/>
              </w:rPr>
            </w:pPr>
            <w:r w:rsidRPr="00C308EF">
              <w:rPr>
                <w:rFonts w:ascii="Times New Roman" w:hAnsi="Times New Roman" w:cs="Times New Roman"/>
                <w:color w:val="000000"/>
                <w:sz w:val="28"/>
                <w:szCs w:val="28"/>
              </w:rPr>
              <w:t>Xây dựng và triển khai kế hoạch công tác thông tin, tuyên truyền CCHC trên địa bàn quận phù hợp với tình hình mới, chú trọng tuyên truyền đến người dân, doanh nghiệp các giải pháp cải cách trong thực hiện TTHC cho người dân, doanh nghiệp bằng nhiều hình thức sinh động, lôi cuốn dể người dân, doanh nghiệp biết, trải nghiệm, tin cậy và cùng chung tay cải cách với Thành phố.</w:t>
            </w:r>
          </w:p>
        </w:tc>
        <w:tc>
          <w:tcPr>
            <w:tcW w:w="2220" w:type="dxa"/>
            <w:vAlign w:val="center"/>
          </w:tcPr>
          <w:p w:rsidR="00A325A0" w:rsidRPr="00C308EF" w:rsidRDefault="00A325A0" w:rsidP="00C308EF">
            <w:pPr>
              <w:jc w:val="both"/>
              <w:rPr>
                <w:color w:val="000000"/>
              </w:rPr>
            </w:pPr>
            <w:r w:rsidRPr="00C308EF">
              <w:rPr>
                <w:color w:val="000000"/>
              </w:rPr>
              <w:t>- Kế hoạch</w:t>
            </w:r>
          </w:p>
          <w:p w:rsidR="00A325A0" w:rsidRPr="00C308EF" w:rsidRDefault="00A325A0" w:rsidP="00C308EF">
            <w:pPr>
              <w:jc w:val="both"/>
              <w:rPr>
                <w:color w:val="000000"/>
              </w:rPr>
            </w:pPr>
            <w:r w:rsidRPr="00C308EF">
              <w:rPr>
                <w:color w:val="000000"/>
              </w:rPr>
              <w:t>- Văn bản triển khai</w:t>
            </w:r>
          </w:p>
        </w:tc>
        <w:tc>
          <w:tcPr>
            <w:tcW w:w="1861" w:type="dxa"/>
            <w:vAlign w:val="center"/>
          </w:tcPr>
          <w:p w:rsidR="00A325A0" w:rsidRPr="00C308EF" w:rsidRDefault="00A325A0" w:rsidP="00C308EF">
            <w:pPr>
              <w:jc w:val="both"/>
              <w:rPr>
                <w:color w:val="000000"/>
              </w:rPr>
            </w:pPr>
            <w:r w:rsidRPr="00C308EF">
              <w:rPr>
                <w:color w:val="000000"/>
              </w:rPr>
              <w:t>- Phòng Văn hoá Thông tin</w:t>
            </w:r>
          </w:p>
        </w:tc>
        <w:tc>
          <w:tcPr>
            <w:tcW w:w="2506" w:type="dxa"/>
            <w:vAlign w:val="center"/>
          </w:tcPr>
          <w:p w:rsidR="00A325A0" w:rsidRPr="00C308EF" w:rsidRDefault="00A325A0" w:rsidP="00C308EF">
            <w:pPr>
              <w:jc w:val="both"/>
              <w:rPr>
                <w:color w:val="000000"/>
              </w:rPr>
            </w:pPr>
            <w:r w:rsidRPr="00C308EF">
              <w:rPr>
                <w:color w:val="000000"/>
              </w:rPr>
              <w:t>- Ban Tuyên giáo Quận uỷ;</w:t>
            </w:r>
          </w:p>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tháng 02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9.2</w:t>
            </w:r>
          </w:p>
        </w:tc>
        <w:tc>
          <w:tcPr>
            <w:tcW w:w="4462" w:type="dxa"/>
            <w:vAlign w:val="center"/>
          </w:tcPr>
          <w:p w:rsidR="00A325A0" w:rsidRPr="00301D55" w:rsidRDefault="00A325A0" w:rsidP="00C308EF">
            <w:pPr>
              <w:jc w:val="both"/>
              <w:rPr>
                <w:color w:val="000000"/>
              </w:rPr>
            </w:pPr>
            <w:r w:rsidRPr="00C308EF">
              <w:rPr>
                <w:color w:val="000000"/>
              </w:rPr>
              <w:t>Đổi mới, đa dạng hóa các hình thức tuyên truyền, thông tin về CCHC; ứng dụng công nghệ thông tin trong tổ chức tuyên truyền, điện tử hoá hình thức tuyên truyền; chú trọng vai trò chủ động của CBCCVC, nhất là CBCCVC giữ vị trí lãnh đạo, quản lý.</w:t>
            </w:r>
          </w:p>
        </w:tc>
        <w:tc>
          <w:tcPr>
            <w:tcW w:w="2220" w:type="dxa"/>
            <w:vAlign w:val="center"/>
          </w:tcPr>
          <w:p w:rsidR="00A325A0" w:rsidRPr="00C308EF" w:rsidRDefault="00A325A0" w:rsidP="00C308EF">
            <w:pPr>
              <w:jc w:val="both"/>
              <w:rPr>
                <w:color w:val="000000"/>
              </w:rPr>
            </w:pPr>
            <w:r w:rsidRPr="00C308EF">
              <w:rPr>
                <w:color w:val="000000"/>
              </w:rPr>
              <w:t>- Văn bản triển khai</w:t>
            </w:r>
          </w:p>
        </w:tc>
        <w:tc>
          <w:tcPr>
            <w:tcW w:w="1861" w:type="dxa"/>
            <w:vAlign w:val="center"/>
          </w:tcPr>
          <w:p w:rsidR="00A325A0" w:rsidRPr="00C308EF" w:rsidRDefault="00A325A0" w:rsidP="00C308EF">
            <w:pPr>
              <w:jc w:val="both"/>
              <w:rPr>
                <w:color w:val="000000"/>
              </w:rPr>
            </w:pPr>
            <w:r w:rsidRPr="00C308EF">
              <w:rPr>
                <w:color w:val="000000"/>
              </w:rPr>
              <w:t>- Phòng Văn hoá Thông tin</w:t>
            </w:r>
          </w:p>
          <w:p w:rsidR="00A325A0" w:rsidRPr="00C308EF" w:rsidRDefault="00A325A0" w:rsidP="00C308EF">
            <w:pPr>
              <w:jc w:val="both"/>
              <w:rPr>
                <w:color w:val="000000"/>
              </w:rPr>
            </w:pPr>
          </w:p>
        </w:tc>
        <w:tc>
          <w:tcPr>
            <w:tcW w:w="2506" w:type="dxa"/>
            <w:vAlign w:val="center"/>
          </w:tcPr>
          <w:p w:rsidR="00A325A0" w:rsidRPr="00C308EF" w:rsidRDefault="00A325A0" w:rsidP="00C308EF">
            <w:pPr>
              <w:jc w:val="both"/>
              <w:rPr>
                <w:color w:val="000000"/>
              </w:rPr>
            </w:pPr>
            <w:r w:rsidRPr="00C308EF">
              <w:rPr>
                <w:color w:val="000000"/>
              </w:rPr>
              <w:t>- Văn phòng HĐND và UBND</w:t>
            </w:r>
          </w:p>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9.3</w:t>
            </w:r>
          </w:p>
        </w:tc>
        <w:tc>
          <w:tcPr>
            <w:tcW w:w="4462" w:type="dxa"/>
            <w:vAlign w:val="center"/>
          </w:tcPr>
          <w:p w:rsidR="00A325A0" w:rsidRPr="00301D55" w:rsidRDefault="00A325A0" w:rsidP="00C308EF">
            <w:pPr>
              <w:jc w:val="both"/>
              <w:rPr>
                <w:color w:val="000000"/>
              </w:rPr>
            </w:pPr>
            <w:r w:rsidRPr="00C308EF">
              <w:rPr>
                <w:color w:val="000000"/>
              </w:rPr>
              <w:t>Cổng thông tin điện tử quận và các Trang thông tin điện tử của các cơ quan, đơn vị (nếu có) phải có các chuyên mục dành riêng về công tác CCHC giới thiệu các mô hình, điển hình hay trong thực hiện CCHC.</w:t>
            </w:r>
          </w:p>
        </w:tc>
        <w:tc>
          <w:tcPr>
            <w:tcW w:w="2220" w:type="dxa"/>
            <w:vAlign w:val="center"/>
          </w:tcPr>
          <w:p w:rsidR="00A325A0" w:rsidRPr="00C308EF" w:rsidRDefault="00A325A0" w:rsidP="00C308EF">
            <w:pPr>
              <w:jc w:val="both"/>
              <w:rPr>
                <w:color w:val="000000"/>
              </w:rPr>
            </w:pPr>
            <w:r w:rsidRPr="00C308EF">
              <w:rPr>
                <w:color w:val="000000"/>
              </w:rPr>
              <w:t>- Bài viết, tin, ảnh, video clip</w:t>
            </w:r>
          </w:p>
        </w:tc>
        <w:tc>
          <w:tcPr>
            <w:tcW w:w="1861" w:type="dxa"/>
            <w:vAlign w:val="center"/>
          </w:tcPr>
          <w:p w:rsidR="00A325A0" w:rsidRPr="00C308EF" w:rsidRDefault="00A325A0" w:rsidP="00C308EF">
            <w:pPr>
              <w:jc w:val="both"/>
              <w:rPr>
                <w:color w:val="000000"/>
              </w:rPr>
            </w:pPr>
            <w:r w:rsidRPr="00C308EF">
              <w:rPr>
                <w:color w:val="000000"/>
              </w:rPr>
              <w:t>- Văn phòng HĐND và UBND</w:t>
            </w:r>
          </w:p>
        </w:tc>
        <w:tc>
          <w:tcPr>
            <w:tcW w:w="2506"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9.4</w:t>
            </w:r>
          </w:p>
        </w:tc>
        <w:tc>
          <w:tcPr>
            <w:tcW w:w="4462" w:type="dxa"/>
            <w:vAlign w:val="center"/>
          </w:tcPr>
          <w:p w:rsidR="00A325A0" w:rsidRPr="00301D55" w:rsidRDefault="00A325A0" w:rsidP="00C308EF">
            <w:pPr>
              <w:jc w:val="both"/>
              <w:rPr>
                <w:color w:val="000000"/>
              </w:rPr>
            </w:pPr>
            <w:r w:rsidRPr="00C308EF">
              <w:rPr>
                <w:color w:val="000000"/>
              </w:rPr>
              <w:t>Xây dựng chuyên mục, chuyên trang về CCHC để tuyên truyền và phản hồi ý kiến của người dân, doanh nghiệp, các cơ quan, tổ chức về công tác CCHC; tuyên truyền, phổ biến kết quả đánh giá chỉ số CCHC, kết quả khảo sát sự hài lòng của cơ quan hành chính nhà nước trên địa bàn quận.</w:t>
            </w:r>
          </w:p>
        </w:tc>
        <w:tc>
          <w:tcPr>
            <w:tcW w:w="2220" w:type="dxa"/>
            <w:vAlign w:val="center"/>
          </w:tcPr>
          <w:p w:rsidR="00A325A0" w:rsidRPr="00C308EF" w:rsidRDefault="00A325A0" w:rsidP="00C308EF">
            <w:pPr>
              <w:jc w:val="both"/>
              <w:rPr>
                <w:color w:val="000000"/>
              </w:rPr>
            </w:pPr>
            <w:r w:rsidRPr="00C308EF">
              <w:rPr>
                <w:color w:val="000000"/>
              </w:rPr>
              <w:t>- Chuyên mục, bài viết</w:t>
            </w:r>
          </w:p>
          <w:p w:rsidR="00A325A0" w:rsidRPr="00C308EF" w:rsidRDefault="00A325A0" w:rsidP="00C308EF">
            <w:pPr>
              <w:jc w:val="both"/>
              <w:rPr>
                <w:color w:val="000000"/>
              </w:rPr>
            </w:pPr>
            <w:r w:rsidRPr="00C308EF">
              <w:rPr>
                <w:color w:val="000000"/>
              </w:rPr>
              <w:t>- Chuyên mục tiếp nhận phản ánh, kiến nghị</w:t>
            </w:r>
          </w:p>
        </w:tc>
        <w:tc>
          <w:tcPr>
            <w:tcW w:w="1861" w:type="dxa"/>
            <w:vAlign w:val="center"/>
          </w:tcPr>
          <w:p w:rsidR="00A325A0" w:rsidRPr="00C308EF" w:rsidRDefault="00A325A0" w:rsidP="00C308EF">
            <w:pPr>
              <w:jc w:val="both"/>
              <w:rPr>
                <w:color w:val="000000"/>
              </w:rPr>
            </w:pPr>
            <w:r w:rsidRPr="00C308EF">
              <w:rPr>
                <w:color w:val="000000"/>
              </w:rPr>
              <w:t>- Văn phòng HĐND và UBND</w:t>
            </w:r>
          </w:p>
        </w:tc>
        <w:tc>
          <w:tcPr>
            <w:tcW w:w="2506" w:type="dxa"/>
            <w:vAlign w:val="center"/>
          </w:tcPr>
          <w:p w:rsidR="00A325A0" w:rsidRPr="00C308EF" w:rsidRDefault="00A325A0" w:rsidP="00C308EF">
            <w:pPr>
              <w:jc w:val="both"/>
              <w:rPr>
                <w:color w:val="000000"/>
              </w:rPr>
            </w:pPr>
            <w:r w:rsidRPr="00C308EF">
              <w:rPr>
                <w:color w:val="000000"/>
              </w:rPr>
              <w:t xml:space="preserve">- Phòng Nội vụ </w:t>
            </w:r>
          </w:p>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301D55" w:rsidRDefault="00A325A0" w:rsidP="00C308EF">
            <w:pPr>
              <w:jc w:val="both"/>
              <w:rPr>
                <w:color w:val="000000"/>
                <w:lang w:val="es-MX"/>
              </w:rPr>
            </w:pPr>
            <w:r w:rsidRPr="00301D55">
              <w:rPr>
                <w:color w:val="000000"/>
                <w:lang w:val="es-MX"/>
              </w:rPr>
              <w:t>- UBND 10 phường - Mời Ban Tuyên giáo Quận ủy, Ban Dân vận Quận uỷ phối hợp với Mặt trận Tổ quốc Việt Nam và các đoàn thể chính trị - xã hội quận</w:t>
            </w: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9.5</w:t>
            </w:r>
          </w:p>
        </w:tc>
        <w:tc>
          <w:tcPr>
            <w:tcW w:w="4462" w:type="dxa"/>
            <w:vAlign w:val="center"/>
          </w:tcPr>
          <w:p w:rsidR="00A325A0" w:rsidRPr="00C308EF" w:rsidRDefault="00A325A0" w:rsidP="00C308EF">
            <w:pPr>
              <w:jc w:val="both"/>
              <w:rPr>
                <w:color w:val="000000"/>
              </w:rPr>
            </w:pPr>
            <w:r w:rsidRPr="00C308EF">
              <w:rPr>
                <w:color w:val="000000"/>
                <w:lang w:val="fr-FR"/>
              </w:rPr>
              <w:t>Xây dựng bảng khẩu hiệu điện tử tại trụ sở làm việc của các cơ quan, đơn vị phục vụ cho công tác tổ chức tuyên truyền về quản lý nhà nước và CCHC tại cơ quan, đơn vị.</w:t>
            </w:r>
          </w:p>
        </w:tc>
        <w:tc>
          <w:tcPr>
            <w:tcW w:w="2220" w:type="dxa"/>
            <w:vAlign w:val="center"/>
          </w:tcPr>
          <w:p w:rsidR="00A325A0" w:rsidRPr="00C308EF" w:rsidRDefault="00A325A0" w:rsidP="00C308EF">
            <w:pPr>
              <w:jc w:val="both"/>
              <w:rPr>
                <w:color w:val="000000"/>
              </w:rPr>
            </w:pPr>
            <w:r w:rsidRPr="00C308EF">
              <w:rPr>
                <w:color w:val="000000"/>
              </w:rPr>
              <w:t>- B</w:t>
            </w:r>
            <w:r w:rsidRPr="00C308EF">
              <w:rPr>
                <w:color w:val="000000"/>
                <w:lang w:val="fr-FR"/>
              </w:rPr>
              <w:t xml:space="preserve">ảng khẩu hiệu điện tử </w:t>
            </w:r>
          </w:p>
        </w:tc>
        <w:tc>
          <w:tcPr>
            <w:tcW w:w="1861" w:type="dxa"/>
            <w:vAlign w:val="center"/>
          </w:tcPr>
          <w:p w:rsidR="00A325A0" w:rsidRPr="00C308EF" w:rsidRDefault="00A325A0" w:rsidP="00C308EF">
            <w:pPr>
              <w:jc w:val="both"/>
              <w:rPr>
                <w:color w:val="000000"/>
              </w:rPr>
            </w:pPr>
            <w:r w:rsidRPr="00C308EF">
              <w:rPr>
                <w:color w:val="000000"/>
              </w:rPr>
              <w:t>- Văn phòng HĐND và UBND</w:t>
            </w:r>
          </w:p>
          <w:p w:rsidR="00A325A0" w:rsidRPr="00C308EF" w:rsidRDefault="00A325A0" w:rsidP="00C308EF">
            <w:pPr>
              <w:jc w:val="both"/>
              <w:rPr>
                <w:color w:val="000000"/>
              </w:rPr>
            </w:pPr>
            <w:r w:rsidRPr="00C308EF">
              <w:rPr>
                <w:color w:val="000000"/>
              </w:rPr>
              <w:t>- UBND 10 phường</w:t>
            </w:r>
          </w:p>
        </w:tc>
        <w:tc>
          <w:tcPr>
            <w:tcW w:w="2506" w:type="dxa"/>
            <w:vAlign w:val="center"/>
          </w:tcPr>
          <w:p w:rsidR="00A325A0" w:rsidRPr="00C308EF" w:rsidRDefault="00A325A0" w:rsidP="00C308EF">
            <w:pPr>
              <w:jc w:val="both"/>
              <w:rPr>
                <w:color w:val="000000"/>
              </w:rPr>
            </w:pPr>
          </w:p>
        </w:tc>
        <w:tc>
          <w:tcPr>
            <w:tcW w:w="2334" w:type="dxa"/>
            <w:vAlign w:val="center"/>
          </w:tcPr>
          <w:p w:rsidR="00A325A0" w:rsidRPr="00C308EF" w:rsidRDefault="00A325A0" w:rsidP="00C308EF">
            <w:pPr>
              <w:jc w:val="both"/>
              <w:rPr>
                <w:color w:val="000000"/>
              </w:rPr>
            </w:pPr>
            <w:r w:rsidRPr="00C308EF">
              <w:rPr>
                <w:color w:val="000000"/>
              </w:rPr>
              <w:t>-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9.6</w:t>
            </w:r>
          </w:p>
        </w:tc>
        <w:tc>
          <w:tcPr>
            <w:tcW w:w="4462" w:type="dxa"/>
            <w:vAlign w:val="center"/>
          </w:tcPr>
          <w:p w:rsidR="00A325A0" w:rsidRPr="00C308EF" w:rsidRDefault="00A325A0" w:rsidP="00C308EF">
            <w:pPr>
              <w:jc w:val="both"/>
              <w:rPr>
                <w:color w:val="000000"/>
                <w:lang w:val="es-MX"/>
              </w:rPr>
            </w:pPr>
            <w:r w:rsidRPr="00C308EF">
              <w:rPr>
                <w:color w:val="000000"/>
                <w:lang w:val="es-MX"/>
              </w:rPr>
              <w:t>Hàng quý gửi ít nhất 01 bài viết/mô hình/sản phẩm tuyên truyền hiệu quả về công tác CCHC, cải cách TTHC về BCĐ CCHC quận (noivu.q7@tphcm.gov.vn)</w:t>
            </w:r>
          </w:p>
        </w:tc>
        <w:tc>
          <w:tcPr>
            <w:tcW w:w="2220" w:type="dxa"/>
            <w:vAlign w:val="center"/>
          </w:tcPr>
          <w:p w:rsidR="00A325A0" w:rsidRPr="00301D55" w:rsidRDefault="00A325A0" w:rsidP="00C308EF">
            <w:pPr>
              <w:jc w:val="both"/>
              <w:rPr>
                <w:color w:val="000000"/>
                <w:lang w:val="es-MX"/>
              </w:rPr>
            </w:pPr>
            <w:r w:rsidRPr="00301D55">
              <w:rPr>
                <w:color w:val="000000"/>
                <w:lang w:val="es-MX"/>
              </w:rPr>
              <w:t>- Bài viết, mô hình, sản phẩm</w:t>
            </w:r>
          </w:p>
        </w:tc>
        <w:tc>
          <w:tcPr>
            <w:tcW w:w="1861" w:type="dxa"/>
            <w:vAlign w:val="center"/>
          </w:tcPr>
          <w:p w:rsidR="00A325A0" w:rsidRPr="00C308EF" w:rsidRDefault="00A325A0" w:rsidP="00C308EF">
            <w:pPr>
              <w:jc w:val="both"/>
              <w:rPr>
                <w:color w:val="000000"/>
                <w:lang w:val="es-MX"/>
              </w:rPr>
            </w:pPr>
            <w:r w:rsidRPr="00C308EF">
              <w:rPr>
                <w:color w:val="000000"/>
                <w:lang w:val="es-MX"/>
              </w:rPr>
              <w:t>- Các đơn vị sự nghiệp trực thuộc quận;</w:t>
            </w:r>
          </w:p>
          <w:p w:rsidR="00A325A0" w:rsidRPr="00C308EF" w:rsidRDefault="00A325A0" w:rsidP="00C308EF">
            <w:pPr>
              <w:jc w:val="both"/>
              <w:rPr>
                <w:color w:val="000000"/>
              </w:rPr>
            </w:pPr>
            <w:r w:rsidRPr="00C308EF">
              <w:rPr>
                <w:color w:val="000000"/>
              </w:rPr>
              <w:t xml:space="preserve">- UBND 10 phường </w:t>
            </w:r>
          </w:p>
        </w:tc>
        <w:tc>
          <w:tcPr>
            <w:tcW w:w="2506" w:type="dxa"/>
            <w:vAlign w:val="center"/>
          </w:tcPr>
          <w:p w:rsidR="00A325A0" w:rsidRPr="00C308EF" w:rsidRDefault="00A325A0" w:rsidP="00C308EF">
            <w:pPr>
              <w:jc w:val="both"/>
              <w:rPr>
                <w:color w:val="000000"/>
                <w:spacing w:val="-6"/>
              </w:rPr>
            </w:pPr>
          </w:p>
        </w:tc>
        <w:tc>
          <w:tcPr>
            <w:tcW w:w="2334" w:type="dxa"/>
            <w:vAlign w:val="center"/>
          </w:tcPr>
          <w:p w:rsidR="00A325A0" w:rsidRPr="00C308EF" w:rsidRDefault="00A325A0" w:rsidP="00C308EF">
            <w:pPr>
              <w:jc w:val="both"/>
              <w:rPr>
                <w:color w:val="000000"/>
              </w:rPr>
            </w:pPr>
            <w:r w:rsidRPr="00C308EF">
              <w:rPr>
                <w:color w:val="000000"/>
              </w:rPr>
              <w:t>- Hàng quý trong năm 2021</w:t>
            </w:r>
          </w:p>
        </w:tc>
      </w:tr>
      <w:tr w:rsidR="00A325A0" w:rsidRPr="00967D93">
        <w:tc>
          <w:tcPr>
            <w:tcW w:w="871" w:type="dxa"/>
            <w:vAlign w:val="center"/>
          </w:tcPr>
          <w:p w:rsidR="00A325A0" w:rsidRPr="00C308EF" w:rsidRDefault="00A325A0" w:rsidP="00C308EF">
            <w:pPr>
              <w:pStyle w:val="ListParagraph"/>
              <w:ind w:left="0"/>
              <w:jc w:val="center"/>
              <w:rPr>
                <w:color w:val="000000"/>
              </w:rPr>
            </w:pPr>
            <w:r w:rsidRPr="00C308EF">
              <w:rPr>
                <w:color w:val="000000"/>
              </w:rPr>
              <w:t>9.7</w:t>
            </w:r>
          </w:p>
        </w:tc>
        <w:tc>
          <w:tcPr>
            <w:tcW w:w="4462" w:type="dxa"/>
            <w:vAlign w:val="center"/>
          </w:tcPr>
          <w:p w:rsidR="00A325A0" w:rsidRPr="00C308EF" w:rsidRDefault="00A325A0" w:rsidP="00C308EF">
            <w:pPr>
              <w:jc w:val="both"/>
              <w:rPr>
                <w:color w:val="000000"/>
                <w:lang w:val="es-MX"/>
              </w:rPr>
            </w:pPr>
            <w:r w:rsidRPr="00C308EF">
              <w:rPr>
                <w:color w:val="000000"/>
                <w:lang w:val="es-MX"/>
              </w:rPr>
              <w:t xml:space="preserve">Đẩy mạnh tuyên truyền và thực hiện hiệu quả công tác ứng dụng thanh toán điện tử </w:t>
            </w:r>
            <w:bookmarkStart w:id="2" w:name="_Hlk58330472"/>
            <w:r w:rsidRPr="00C308EF">
              <w:rPr>
                <w:color w:val="000000"/>
                <w:lang w:val="es-MX"/>
              </w:rPr>
              <w:t>trong cung cấp dịch vụ công thuộc lĩnh vực y tế, giáo dục thay cho tiền mặt</w:t>
            </w:r>
            <w:bookmarkEnd w:id="2"/>
          </w:p>
        </w:tc>
        <w:tc>
          <w:tcPr>
            <w:tcW w:w="2220" w:type="dxa"/>
            <w:vAlign w:val="center"/>
          </w:tcPr>
          <w:p w:rsidR="00A325A0" w:rsidRPr="00C308EF" w:rsidRDefault="00A325A0" w:rsidP="00C308EF">
            <w:pPr>
              <w:jc w:val="both"/>
              <w:rPr>
                <w:color w:val="000000"/>
              </w:rPr>
            </w:pPr>
            <w:r w:rsidRPr="00C308EF">
              <w:rPr>
                <w:color w:val="000000"/>
              </w:rPr>
              <w:t>- Bài viết, tin, ảnh, video clip</w:t>
            </w:r>
          </w:p>
        </w:tc>
        <w:tc>
          <w:tcPr>
            <w:tcW w:w="1861" w:type="dxa"/>
            <w:vAlign w:val="center"/>
          </w:tcPr>
          <w:p w:rsidR="00A325A0" w:rsidRPr="00C308EF" w:rsidRDefault="00A325A0" w:rsidP="00C308EF">
            <w:pPr>
              <w:jc w:val="both"/>
              <w:rPr>
                <w:color w:val="000000"/>
                <w:lang w:val="es-MX"/>
              </w:rPr>
            </w:pPr>
            <w:r w:rsidRPr="00C308EF">
              <w:rPr>
                <w:color w:val="000000"/>
                <w:lang w:val="es-MX"/>
              </w:rPr>
              <w:t>- Phòng Y tế</w:t>
            </w:r>
          </w:p>
          <w:p w:rsidR="00A325A0" w:rsidRPr="00C308EF" w:rsidRDefault="00A325A0" w:rsidP="00C308EF">
            <w:pPr>
              <w:jc w:val="both"/>
              <w:rPr>
                <w:color w:val="000000"/>
              </w:rPr>
            </w:pPr>
            <w:r w:rsidRPr="00C308EF">
              <w:rPr>
                <w:color w:val="000000"/>
                <w:lang w:val="es-MX"/>
              </w:rPr>
              <w:t>- Phòng Giáo dục và Đào tạo</w:t>
            </w:r>
          </w:p>
        </w:tc>
        <w:tc>
          <w:tcPr>
            <w:tcW w:w="2506" w:type="dxa"/>
            <w:vAlign w:val="center"/>
          </w:tcPr>
          <w:p w:rsidR="00A325A0" w:rsidRPr="00C308EF" w:rsidRDefault="00A325A0" w:rsidP="00C308EF">
            <w:pPr>
              <w:jc w:val="both"/>
              <w:rPr>
                <w:color w:val="000000"/>
              </w:rPr>
            </w:pPr>
            <w:r w:rsidRPr="00C308EF">
              <w:rPr>
                <w:color w:val="000000"/>
              </w:rPr>
              <w:t>- Văn phòng HĐND và UBND</w:t>
            </w:r>
          </w:p>
          <w:p w:rsidR="00A325A0" w:rsidRPr="00C308EF" w:rsidRDefault="00A325A0" w:rsidP="00C308EF">
            <w:pPr>
              <w:jc w:val="both"/>
              <w:rPr>
                <w:color w:val="000000"/>
              </w:rPr>
            </w:pPr>
            <w:r w:rsidRPr="00C308EF">
              <w:rPr>
                <w:color w:val="000000"/>
              </w:rPr>
              <w:t>- Phòng Nội vụ</w:t>
            </w:r>
          </w:p>
        </w:tc>
        <w:tc>
          <w:tcPr>
            <w:tcW w:w="2334" w:type="dxa"/>
            <w:vAlign w:val="center"/>
          </w:tcPr>
          <w:p w:rsidR="00A325A0" w:rsidRPr="00C308EF" w:rsidRDefault="00A325A0" w:rsidP="00C308EF">
            <w:pPr>
              <w:jc w:val="both"/>
              <w:rPr>
                <w:color w:val="000000"/>
              </w:rPr>
            </w:pPr>
            <w:r w:rsidRPr="00C308EF">
              <w:rPr>
                <w:color w:val="000000"/>
              </w:rPr>
              <w:t>Trong năm 2021</w:t>
            </w:r>
          </w:p>
        </w:tc>
      </w:tr>
    </w:tbl>
    <w:p w:rsidR="00A325A0" w:rsidRPr="00967D93" w:rsidRDefault="00A325A0" w:rsidP="002E1C23">
      <w:pPr>
        <w:rPr>
          <w:color w:val="000000"/>
        </w:rPr>
      </w:pPr>
    </w:p>
    <w:sectPr w:rsidR="00A325A0" w:rsidRPr="00967D93" w:rsidSect="007B3CAF">
      <w:headerReference w:type="default" r:id="rId8"/>
      <w:footerReference w:type="default" r:id="rId9"/>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EE" w:rsidRDefault="000C1AEE" w:rsidP="006D04C8">
      <w:r>
        <w:separator/>
      </w:r>
    </w:p>
  </w:endnote>
  <w:endnote w:type="continuationSeparator" w:id="0">
    <w:p w:rsidR="000C1AEE" w:rsidRDefault="000C1AEE" w:rsidP="006D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A0" w:rsidRDefault="000C1AEE">
    <w:pPr>
      <w:pStyle w:val="Footer"/>
      <w:jc w:val="center"/>
    </w:pPr>
    <w:r>
      <w:fldChar w:fldCharType="begin"/>
    </w:r>
    <w:r>
      <w:instrText xml:space="preserve"> PAGE   \* MERGEFORMAT </w:instrText>
    </w:r>
    <w:r>
      <w:fldChar w:fldCharType="separate"/>
    </w:r>
    <w:r w:rsidR="003B7132">
      <w:rPr>
        <w:noProof/>
      </w:rPr>
      <w:t>1</w:t>
    </w:r>
    <w:r>
      <w:rPr>
        <w:noProof/>
      </w:rPr>
      <w:fldChar w:fldCharType="end"/>
    </w:r>
  </w:p>
  <w:p w:rsidR="00A325A0" w:rsidRDefault="00A32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EE" w:rsidRDefault="000C1AEE" w:rsidP="006D04C8">
      <w:r>
        <w:separator/>
      </w:r>
    </w:p>
  </w:footnote>
  <w:footnote w:type="continuationSeparator" w:id="0">
    <w:p w:rsidR="000C1AEE" w:rsidRDefault="000C1AEE" w:rsidP="006D0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A0" w:rsidRDefault="000C1AEE">
    <w:pPr>
      <w:pStyle w:val="Header"/>
      <w:jc w:val="center"/>
    </w:pPr>
    <w:r>
      <w:fldChar w:fldCharType="begin"/>
    </w:r>
    <w:r>
      <w:instrText xml:space="preserve"> PAGE   \* MERGEFORMAT </w:instrText>
    </w:r>
    <w:r>
      <w:fldChar w:fldCharType="separate"/>
    </w:r>
    <w:r w:rsidR="003B7132">
      <w:rPr>
        <w:noProof/>
      </w:rPr>
      <w:t>1</w:t>
    </w:r>
    <w:r>
      <w:rPr>
        <w:noProof/>
      </w:rPr>
      <w:fldChar w:fldCharType="end"/>
    </w:r>
  </w:p>
  <w:p w:rsidR="00A325A0" w:rsidRDefault="00A32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64A"/>
    <w:multiLevelType w:val="hybridMultilevel"/>
    <w:tmpl w:val="E0B8B064"/>
    <w:lvl w:ilvl="0" w:tplc="391C5FD4">
      <w:start w:val="2"/>
      <w:numFmt w:val="bullet"/>
      <w:lvlText w:val="-"/>
      <w:lvlJc w:val="left"/>
      <w:pPr>
        <w:ind w:left="394" w:hanging="360"/>
      </w:pPr>
      <w:rPr>
        <w:rFonts w:ascii="Times New Roman" w:eastAsia="Times New Roman" w:hAnsi="Times New Roman"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cs="Wingdings" w:hint="default"/>
      </w:rPr>
    </w:lvl>
    <w:lvl w:ilvl="3" w:tplc="04090001">
      <w:start w:val="1"/>
      <w:numFmt w:val="bullet"/>
      <w:lvlText w:val=""/>
      <w:lvlJc w:val="left"/>
      <w:pPr>
        <w:ind w:left="2554" w:hanging="360"/>
      </w:pPr>
      <w:rPr>
        <w:rFonts w:ascii="Symbol" w:hAnsi="Symbol" w:cs="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cs="Wingdings" w:hint="default"/>
      </w:rPr>
    </w:lvl>
    <w:lvl w:ilvl="6" w:tplc="04090001">
      <w:start w:val="1"/>
      <w:numFmt w:val="bullet"/>
      <w:lvlText w:val=""/>
      <w:lvlJc w:val="left"/>
      <w:pPr>
        <w:ind w:left="4714" w:hanging="360"/>
      </w:pPr>
      <w:rPr>
        <w:rFonts w:ascii="Symbol" w:hAnsi="Symbol" w:cs="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cs="Wingdings" w:hint="default"/>
      </w:rPr>
    </w:lvl>
  </w:abstractNum>
  <w:abstractNum w:abstractNumId="1">
    <w:nsid w:val="17E60E4B"/>
    <w:multiLevelType w:val="hybridMultilevel"/>
    <w:tmpl w:val="2EEA1B5E"/>
    <w:lvl w:ilvl="0" w:tplc="888A7B00">
      <w:start w:val="11"/>
      <w:numFmt w:val="bullet"/>
      <w:lvlText w:val="-"/>
      <w:lvlJc w:val="left"/>
      <w:pPr>
        <w:ind w:left="720" w:hanging="360"/>
      </w:pPr>
      <w:rPr>
        <w:rFonts w:ascii="Times New Roman" w:eastAsia="Times New Roman" w:hAnsi="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645D7CEA"/>
    <w:multiLevelType w:val="multilevel"/>
    <w:tmpl w:val="920417C4"/>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43"/>
    <w:rsid w:val="0004149F"/>
    <w:rsid w:val="000452F0"/>
    <w:rsid w:val="0005198D"/>
    <w:rsid w:val="00052BBA"/>
    <w:rsid w:val="00062418"/>
    <w:rsid w:val="00074092"/>
    <w:rsid w:val="00074317"/>
    <w:rsid w:val="000A0CC0"/>
    <w:rsid w:val="000C1AEE"/>
    <w:rsid w:val="000C4BD4"/>
    <w:rsid w:val="000E50A5"/>
    <w:rsid w:val="00154A47"/>
    <w:rsid w:val="00162725"/>
    <w:rsid w:val="00182922"/>
    <w:rsid w:val="001A47BB"/>
    <w:rsid w:val="001B5811"/>
    <w:rsid w:val="001D3E0E"/>
    <w:rsid w:val="002215EF"/>
    <w:rsid w:val="00234ABA"/>
    <w:rsid w:val="0025301A"/>
    <w:rsid w:val="0026299C"/>
    <w:rsid w:val="002A6545"/>
    <w:rsid w:val="002B00BB"/>
    <w:rsid w:val="002C5569"/>
    <w:rsid w:val="002D6717"/>
    <w:rsid w:val="002E1C23"/>
    <w:rsid w:val="002E66DF"/>
    <w:rsid w:val="00301D55"/>
    <w:rsid w:val="003559C0"/>
    <w:rsid w:val="00371986"/>
    <w:rsid w:val="00380635"/>
    <w:rsid w:val="003A5ABC"/>
    <w:rsid w:val="003A5B8C"/>
    <w:rsid w:val="003B7132"/>
    <w:rsid w:val="003C2FF7"/>
    <w:rsid w:val="003F3D2C"/>
    <w:rsid w:val="004040A6"/>
    <w:rsid w:val="00425E5D"/>
    <w:rsid w:val="00431755"/>
    <w:rsid w:val="00466F43"/>
    <w:rsid w:val="0049305D"/>
    <w:rsid w:val="004C30F7"/>
    <w:rsid w:val="004D2A51"/>
    <w:rsid w:val="004F44B1"/>
    <w:rsid w:val="0056449B"/>
    <w:rsid w:val="0058347F"/>
    <w:rsid w:val="005A55A1"/>
    <w:rsid w:val="005D7687"/>
    <w:rsid w:val="005E2F4F"/>
    <w:rsid w:val="0061123E"/>
    <w:rsid w:val="006534F5"/>
    <w:rsid w:val="00674C4F"/>
    <w:rsid w:val="006901AF"/>
    <w:rsid w:val="006906F2"/>
    <w:rsid w:val="006921C2"/>
    <w:rsid w:val="006B290F"/>
    <w:rsid w:val="006C2250"/>
    <w:rsid w:val="006C30B9"/>
    <w:rsid w:val="006D04C8"/>
    <w:rsid w:val="006D4D8F"/>
    <w:rsid w:val="007019BE"/>
    <w:rsid w:val="00723880"/>
    <w:rsid w:val="00730BBA"/>
    <w:rsid w:val="007373A6"/>
    <w:rsid w:val="00743492"/>
    <w:rsid w:val="00745AFD"/>
    <w:rsid w:val="007645AE"/>
    <w:rsid w:val="00776A6C"/>
    <w:rsid w:val="007A4E2A"/>
    <w:rsid w:val="007B3CAF"/>
    <w:rsid w:val="007D01DF"/>
    <w:rsid w:val="007D61C8"/>
    <w:rsid w:val="007E6264"/>
    <w:rsid w:val="007F4075"/>
    <w:rsid w:val="007F6F41"/>
    <w:rsid w:val="008000A9"/>
    <w:rsid w:val="00801169"/>
    <w:rsid w:val="008022A2"/>
    <w:rsid w:val="008104F1"/>
    <w:rsid w:val="00813ED6"/>
    <w:rsid w:val="00820720"/>
    <w:rsid w:val="008305DB"/>
    <w:rsid w:val="008771C8"/>
    <w:rsid w:val="008858E2"/>
    <w:rsid w:val="008C4CA7"/>
    <w:rsid w:val="008C7EE8"/>
    <w:rsid w:val="008D6B52"/>
    <w:rsid w:val="008F285C"/>
    <w:rsid w:val="00902EDB"/>
    <w:rsid w:val="00903A6F"/>
    <w:rsid w:val="00913BBC"/>
    <w:rsid w:val="00943099"/>
    <w:rsid w:val="0096437F"/>
    <w:rsid w:val="00967D93"/>
    <w:rsid w:val="00971538"/>
    <w:rsid w:val="00991853"/>
    <w:rsid w:val="009A0FCA"/>
    <w:rsid w:val="009A0FF2"/>
    <w:rsid w:val="009B3F5A"/>
    <w:rsid w:val="009B4E9A"/>
    <w:rsid w:val="009D1608"/>
    <w:rsid w:val="00A02440"/>
    <w:rsid w:val="00A119A6"/>
    <w:rsid w:val="00A20D0D"/>
    <w:rsid w:val="00A23E2D"/>
    <w:rsid w:val="00A325A0"/>
    <w:rsid w:val="00A464A9"/>
    <w:rsid w:val="00A46633"/>
    <w:rsid w:val="00AD5BB5"/>
    <w:rsid w:val="00AE56EC"/>
    <w:rsid w:val="00B10608"/>
    <w:rsid w:val="00BC0468"/>
    <w:rsid w:val="00BC0AA8"/>
    <w:rsid w:val="00BD41DC"/>
    <w:rsid w:val="00BD4908"/>
    <w:rsid w:val="00BD60BF"/>
    <w:rsid w:val="00C07F45"/>
    <w:rsid w:val="00C17EC4"/>
    <w:rsid w:val="00C308EF"/>
    <w:rsid w:val="00C469EE"/>
    <w:rsid w:val="00C56314"/>
    <w:rsid w:val="00CB1A2B"/>
    <w:rsid w:val="00CE5260"/>
    <w:rsid w:val="00D15560"/>
    <w:rsid w:val="00D56137"/>
    <w:rsid w:val="00D647F1"/>
    <w:rsid w:val="00D82987"/>
    <w:rsid w:val="00D95F90"/>
    <w:rsid w:val="00DE262D"/>
    <w:rsid w:val="00DE2B44"/>
    <w:rsid w:val="00E003F3"/>
    <w:rsid w:val="00E1707A"/>
    <w:rsid w:val="00E42557"/>
    <w:rsid w:val="00E43465"/>
    <w:rsid w:val="00E50C7B"/>
    <w:rsid w:val="00E57353"/>
    <w:rsid w:val="00E66A20"/>
    <w:rsid w:val="00E67600"/>
    <w:rsid w:val="00E87E98"/>
    <w:rsid w:val="00E919CB"/>
    <w:rsid w:val="00E94328"/>
    <w:rsid w:val="00ED4A51"/>
    <w:rsid w:val="00EE05CB"/>
    <w:rsid w:val="00EE6699"/>
    <w:rsid w:val="00F22CDF"/>
    <w:rsid w:val="00F377C5"/>
    <w:rsid w:val="00F453C3"/>
    <w:rsid w:val="00F47DE7"/>
    <w:rsid w:val="00F600C6"/>
    <w:rsid w:val="00F61572"/>
    <w:rsid w:val="00FA1AC3"/>
    <w:rsid w:val="00FB44F6"/>
    <w:rsid w:val="00FC038C"/>
    <w:rsid w:val="00FD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43"/>
    <w:rPr>
      <w:rFonts w:ascii="Times New Roman" w:eastAsia="Times New Roman" w:hAnsi="Times New Roman"/>
      <w:sz w:val="28"/>
      <w:szCs w:val="28"/>
    </w:rPr>
  </w:style>
  <w:style w:type="paragraph" w:styleId="Heading3">
    <w:name w:val="heading 3"/>
    <w:basedOn w:val="Normal"/>
    <w:next w:val="Normal"/>
    <w:link w:val="Heading3Char"/>
    <w:uiPriority w:val="99"/>
    <w:qFormat/>
    <w:rsid w:val="002A6545"/>
    <w:pPr>
      <w:keepNext/>
      <w:jc w:val="center"/>
      <w:outlineLvl w:val="2"/>
    </w:pPr>
    <w:rPr>
      <w:rFonts w:ascii="VNI-Times" w:hAnsi="VNI-Times" w:cs="VNI-Times"/>
      <w:sz w:val="26"/>
      <w:szCs w:val="26"/>
    </w:rPr>
  </w:style>
  <w:style w:type="paragraph" w:styleId="Heading4">
    <w:name w:val="heading 4"/>
    <w:basedOn w:val="Normal"/>
    <w:next w:val="Normal"/>
    <w:link w:val="Heading4Char"/>
    <w:uiPriority w:val="99"/>
    <w:qFormat/>
    <w:rsid w:val="00D82987"/>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A6545"/>
    <w:rPr>
      <w:rFonts w:ascii="VNI-Times" w:hAnsi="VNI-Times" w:cs="VNI-Times"/>
      <w:sz w:val="20"/>
      <w:szCs w:val="20"/>
    </w:rPr>
  </w:style>
  <w:style w:type="character" w:customStyle="1" w:styleId="Heading4Char">
    <w:name w:val="Heading 4 Char"/>
    <w:basedOn w:val="DefaultParagraphFont"/>
    <w:link w:val="Heading4"/>
    <w:uiPriority w:val="99"/>
    <w:locked/>
    <w:rsid w:val="00D82987"/>
    <w:rPr>
      <w:rFonts w:ascii="Cambria" w:hAnsi="Cambria" w:cs="Cambria"/>
      <w:b/>
      <w:bCs/>
      <w:i/>
      <w:iCs/>
      <w:color w:val="4F81BD"/>
      <w:sz w:val="28"/>
      <w:szCs w:val="28"/>
    </w:rPr>
  </w:style>
  <w:style w:type="paragraph" w:styleId="NormalWeb">
    <w:name w:val="Normal (Web)"/>
    <w:basedOn w:val="Normal"/>
    <w:uiPriority w:val="99"/>
    <w:rsid w:val="00466F43"/>
    <w:pPr>
      <w:spacing w:before="75" w:after="75"/>
    </w:pPr>
    <w:rPr>
      <w:sz w:val="24"/>
      <w:szCs w:val="24"/>
    </w:rPr>
  </w:style>
  <w:style w:type="table" w:styleId="TableGrid">
    <w:name w:val="Table Grid"/>
    <w:basedOn w:val="TableNormal"/>
    <w:uiPriority w:val="99"/>
    <w:rsid w:val="00466F4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94328"/>
    <w:pPr>
      <w:ind w:left="720"/>
    </w:pPr>
  </w:style>
  <w:style w:type="paragraph" w:styleId="BalloonText">
    <w:name w:val="Balloon Text"/>
    <w:basedOn w:val="Normal"/>
    <w:link w:val="BalloonTextChar"/>
    <w:uiPriority w:val="99"/>
    <w:semiHidden/>
    <w:rsid w:val="008F2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85C"/>
    <w:rPr>
      <w:rFonts w:ascii="Tahoma" w:hAnsi="Tahoma" w:cs="Tahoma"/>
      <w:sz w:val="16"/>
      <w:szCs w:val="16"/>
    </w:rPr>
  </w:style>
  <w:style w:type="paragraph" w:styleId="Header">
    <w:name w:val="header"/>
    <w:basedOn w:val="Normal"/>
    <w:link w:val="HeaderChar"/>
    <w:uiPriority w:val="99"/>
    <w:rsid w:val="006D04C8"/>
    <w:pPr>
      <w:tabs>
        <w:tab w:val="center" w:pos="4680"/>
        <w:tab w:val="right" w:pos="9360"/>
      </w:tabs>
    </w:pPr>
  </w:style>
  <w:style w:type="character" w:customStyle="1" w:styleId="HeaderChar">
    <w:name w:val="Header Char"/>
    <w:basedOn w:val="DefaultParagraphFont"/>
    <w:link w:val="Header"/>
    <w:uiPriority w:val="99"/>
    <w:locked/>
    <w:rsid w:val="006D04C8"/>
    <w:rPr>
      <w:rFonts w:ascii="Times New Roman" w:hAnsi="Times New Roman" w:cs="Times New Roman"/>
      <w:sz w:val="28"/>
      <w:szCs w:val="28"/>
    </w:rPr>
  </w:style>
  <w:style w:type="paragraph" w:styleId="Footer">
    <w:name w:val="footer"/>
    <w:basedOn w:val="Normal"/>
    <w:link w:val="FooterChar"/>
    <w:uiPriority w:val="99"/>
    <w:rsid w:val="006D04C8"/>
    <w:pPr>
      <w:tabs>
        <w:tab w:val="center" w:pos="4680"/>
        <w:tab w:val="right" w:pos="9360"/>
      </w:tabs>
    </w:pPr>
  </w:style>
  <w:style w:type="character" w:customStyle="1" w:styleId="FooterChar">
    <w:name w:val="Footer Char"/>
    <w:basedOn w:val="DefaultParagraphFont"/>
    <w:link w:val="Footer"/>
    <w:uiPriority w:val="99"/>
    <w:locked/>
    <w:rsid w:val="006D04C8"/>
    <w:rPr>
      <w:rFonts w:ascii="Times New Roman" w:hAnsi="Times New Roman" w:cs="Times New Roman"/>
      <w:sz w:val="28"/>
      <w:szCs w:val="28"/>
    </w:rPr>
  </w:style>
  <w:style w:type="paragraph" w:styleId="BodyText">
    <w:name w:val="Body Text"/>
    <w:basedOn w:val="Normal"/>
    <w:link w:val="BodyTextChar"/>
    <w:uiPriority w:val="99"/>
    <w:rsid w:val="00903A6F"/>
    <w:pPr>
      <w:jc w:val="both"/>
    </w:pPr>
    <w:rPr>
      <w:rFonts w:ascii=".VnTime" w:hAnsi=".VnTime" w:cs=".VnTime"/>
    </w:rPr>
  </w:style>
  <w:style w:type="character" w:customStyle="1" w:styleId="BodyTextChar">
    <w:name w:val="Body Text Char"/>
    <w:basedOn w:val="DefaultParagraphFont"/>
    <w:link w:val="BodyText"/>
    <w:uiPriority w:val="99"/>
    <w:locked/>
    <w:rsid w:val="00903A6F"/>
    <w:rPr>
      <w:rFonts w:ascii=".VnTime" w:hAnsi=".VnTime" w:cs=".VnTime"/>
      <w:sz w:val="24"/>
      <w:szCs w:val="24"/>
    </w:rPr>
  </w:style>
  <w:style w:type="paragraph" w:customStyle="1" w:styleId="Content">
    <w:name w:val="Content"/>
    <w:basedOn w:val="Normal"/>
    <w:link w:val="ContentChar"/>
    <w:uiPriority w:val="99"/>
    <w:rsid w:val="00A02440"/>
    <w:pPr>
      <w:spacing w:after="120" w:line="264" w:lineRule="auto"/>
      <w:ind w:firstLine="567"/>
      <w:jc w:val="both"/>
    </w:pPr>
    <w:rPr>
      <w:lang w:val="fr-FR"/>
    </w:rPr>
  </w:style>
  <w:style w:type="character" w:customStyle="1" w:styleId="ContentChar">
    <w:name w:val="Content Char"/>
    <w:basedOn w:val="DefaultParagraphFont"/>
    <w:link w:val="Content"/>
    <w:uiPriority w:val="99"/>
    <w:locked/>
    <w:rsid w:val="00A02440"/>
    <w:rPr>
      <w:rFonts w:ascii="Times New Roman" w:hAnsi="Times New Roman" w:cs="Times New Roman"/>
      <w:sz w:val="28"/>
      <w:szCs w:val="28"/>
      <w:lang w:val="fr-FR"/>
    </w:rPr>
  </w:style>
  <w:style w:type="paragraph" w:styleId="FootnoteText">
    <w:name w:val="footnote text"/>
    <w:basedOn w:val="Normal"/>
    <w:link w:val="FootnoteTextChar"/>
    <w:uiPriority w:val="99"/>
    <w:semiHidden/>
    <w:rsid w:val="00991853"/>
    <w:pPr>
      <w:snapToGrid w:val="0"/>
      <w:spacing w:before="80" w:after="80" w:line="276" w:lineRule="auto"/>
      <w:jc w:val="both"/>
    </w:pPr>
    <w:rPr>
      <w:color w:val="0000FF"/>
      <w:sz w:val="20"/>
      <w:szCs w:val="20"/>
    </w:rPr>
  </w:style>
  <w:style w:type="character" w:customStyle="1" w:styleId="FootnoteTextChar">
    <w:name w:val="Footnote Text Char"/>
    <w:basedOn w:val="DefaultParagraphFont"/>
    <w:link w:val="FootnoteText"/>
    <w:uiPriority w:val="99"/>
    <w:locked/>
    <w:rsid w:val="00991853"/>
    <w:rPr>
      <w:rFonts w:ascii="Times New Roman" w:hAnsi="Times New Roman" w:cs="Times New Roman"/>
      <w:color w:val="0000FF"/>
      <w:sz w:val="20"/>
      <w:szCs w:val="20"/>
    </w:rPr>
  </w:style>
  <w:style w:type="character" w:styleId="FootnoteReference">
    <w:name w:val="footnote reference"/>
    <w:basedOn w:val="DefaultParagraphFont"/>
    <w:uiPriority w:val="99"/>
    <w:semiHidden/>
    <w:rsid w:val="00991853"/>
    <w:rPr>
      <w:vertAlign w:val="superscript"/>
    </w:rPr>
  </w:style>
  <w:style w:type="character" w:customStyle="1" w:styleId="Vnbnnidung">
    <w:name w:val="Văn bản nội dung_"/>
    <w:link w:val="Vnbnnidung0"/>
    <w:uiPriority w:val="99"/>
    <w:locked/>
    <w:rsid w:val="00F22CDF"/>
    <w:rPr>
      <w:sz w:val="26"/>
      <w:szCs w:val="26"/>
      <w:shd w:val="clear" w:color="auto" w:fill="FFFFFF"/>
    </w:rPr>
  </w:style>
  <w:style w:type="paragraph" w:customStyle="1" w:styleId="Vnbnnidung0">
    <w:name w:val="Văn bản nội dung"/>
    <w:basedOn w:val="Normal"/>
    <w:link w:val="Vnbnnidung"/>
    <w:uiPriority w:val="99"/>
    <w:rsid w:val="00F22CDF"/>
    <w:pPr>
      <w:widowControl w:val="0"/>
      <w:shd w:val="clear" w:color="auto" w:fill="FFFFFF"/>
      <w:spacing w:line="264" w:lineRule="auto"/>
      <w:ind w:firstLine="400"/>
      <w:jc w:val="both"/>
    </w:pPr>
    <w:rPr>
      <w:rFonts w:ascii="Calibri" w:eastAsia="Calibri" w:hAnsi="Calibri" w:cs="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43"/>
    <w:rPr>
      <w:rFonts w:ascii="Times New Roman" w:eastAsia="Times New Roman" w:hAnsi="Times New Roman"/>
      <w:sz w:val="28"/>
      <w:szCs w:val="28"/>
    </w:rPr>
  </w:style>
  <w:style w:type="paragraph" w:styleId="Heading3">
    <w:name w:val="heading 3"/>
    <w:basedOn w:val="Normal"/>
    <w:next w:val="Normal"/>
    <w:link w:val="Heading3Char"/>
    <w:uiPriority w:val="99"/>
    <w:qFormat/>
    <w:rsid w:val="002A6545"/>
    <w:pPr>
      <w:keepNext/>
      <w:jc w:val="center"/>
      <w:outlineLvl w:val="2"/>
    </w:pPr>
    <w:rPr>
      <w:rFonts w:ascii="VNI-Times" w:hAnsi="VNI-Times" w:cs="VNI-Times"/>
      <w:sz w:val="26"/>
      <w:szCs w:val="26"/>
    </w:rPr>
  </w:style>
  <w:style w:type="paragraph" w:styleId="Heading4">
    <w:name w:val="heading 4"/>
    <w:basedOn w:val="Normal"/>
    <w:next w:val="Normal"/>
    <w:link w:val="Heading4Char"/>
    <w:uiPriority w:val="99"/>
    <w:qFormat/>
    <w:rsid w:val="00D82987"/>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A6545"/>
    <w:rPr>
      <w:rFonts w:ascii="VNI-Times" w:hAnsi="VNI-Times" w:cs="VNI-Times"/>
      <w:sz w:val="20"/>
      <w:szCs w:val="20"/>
    </w:rPr>
  </w:style>
  <w:style w:type="character" w:customStyle="1" w:styleId="Heading4Char">
    <w:name w:val="Heading 4 Char"/>
    <w:basedOn w:val="DefaultParagraphFont"/>
    <w:link w:val="Heading4"/>
    <w:uiPriority w:val="99"/>
    <w:locked/>
    <w:rsid w:val="00D82987"/>
    <w:rPr>
      <w:rFonts w:ascii="Cambria" w:hAnsi="Cambria" w:cs="Cambria"/>
      <w:b/>
      <w:bCs/>
      <w:i/>
      <w:iCs/>
      <w:color w:val="4F81BD"/>
      <w:sz w:val="28"/>
      <w:szCs w:val="28"/>
    </w:rPr>
  </w:style>
  <w:style w:type="paragraph" w:styleId="NormalWeb">
    <w:name w:val="Normal (Web)"/>
    <w:basedOn w:val="Normal"/>
    <w:uiPriority w:val="99"/>
    <w:rsid w:val="00466F43"/>
    <w:pPr>
      <w:spacing w:before="75" w:after="75"/>
    </w:pPr>
    <w:rPr>
      <w:sz w:val="24"/>
      <w:szCs w:val="24"/>
    </w:rPr>
  </w:style>
  <w:style w:type="table" w:styleId="TableGrid">
    <w:name w:val="Table Grid"/>
    <w:basedOn w:val="TableNormal"/>
    <w:uiPriority w:val="99"/>
    <w:rsid w:val="00466F4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94328"/>
    <w:pPr>
      <w:ind w:left="720"/>
    </w:pPr>
  </w:style>
  <w:style w:type="paragraph" w:styleId="BalloonText">
    <w:name w:val="Balloon Text"/>
    <w:basedOn w:val="Normal"/>
    <w:link w:val="BalloonTextChar"/>
    <w:uiPriority w:val="99"/>
    <w:semiHidden/>
    <w:rsid w:val="008F2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85C"/>
    <w:rPr>
      <w:rFonts w:ascii="Tahoma" w:hAnsi="Tahoma" w:cs="Tahoma"/>
      <w:sz w:val="16"/>
      <w:szCs w:val="16"/>
    </w:rPr>
  </w:style>
  <w:style w:type="paragraph" w:styleId="Header">
    <w:name w:val="header"/>
    <w:basedOn w:val="Normal"/>
    <w:link w:val="HeaderChar"/>
    <w:uiPriority w:val="99"/>
    <w:rsid w:val="006D04C8"/>
    <w:pPr>
      <w:tabs>
        <w:tab w:val="center" w:pos="4680"/>
        <w:tab w:val="right" w:pos="9360"/>
      </w:tabs>
    </w:pPr>
  </w:style>
  <w:style w:type="character" w:customStyle="1" w:styleId="HeaderChar">
    <w:name w:val="Header Char"/>
    <w:basedOn w:val="DefaultParagraphFont"/>
    <w:link w:val="Header"/>
    <w:uiPriority w:val="99"/>
    <w:locked/>
    <w:rsid w:val="006D04C8"/>
    <w:rPr>
      <w:rFonts w:ascii="Times New Roman" w:hAnsi="Times New Roman" w:cs="Times New Roman"/>
      <w:sz w:val="28"/>
      <w:szCs w:val="28"/>
    </w:rPr>
  </w:style>
  <w:style w:type="paragraph" w:styleId="Footer">
    <w:name w:val="footer"/>
    <w:basedOn w:val="Normal"/>
    <w:link w:val="FooterChar"/>
    <w:uiPriority w:val="99"/>
    <w:rsid w:val="006D04C8"/>
    <w:pPr>
      <w:tabs>
        <w:tab w:val="center" w:pos="4680"/>
        <w:tab w:val="right" w:pos="9360"/>
      </w:tabs>
    </w:pPr>
  </w:style>
  <w:style w:type="character" w:customStyle="1" w:styleId="FooterChar">
    <w:name w:val="Footer Char"/>
    <w:basedOn w:val="DefaultParagraphFont"/>
    <w:link w:val="Footer"/>
    <w:uiPriority w:val="99"/>
    <w:locked/>
    <w:rsid w:val="006D04C8"/>
    <w:rPr>
      <w:rFonts w:ascii="Times New Roman" w:hAnsi="Times New Roman" w:cs="Times New Roman"/>
      <w:sz w:val="28"/>
      <w:szCs w:val="28"/>
    </w:rPr>
  </w:style>
  <w:style w:type="paragraph" w:styleId="BodyText">
    <w:name w:val="Body Text"/>
    <w:basedOn w:val="Normal"/>
    <w:link w:val="BodyTextChar"/>
    <w:uiPriority w:val="99"/>
    <w:rsid w:val="00903A6F"/>
    <w:pPr>
      <w:jc w:val="both"/>
    </w:pPr>
    <w:rPr>
      <w:rFonts w:ascii=".VnTime" w:hAnsi=".VnTime" w:cs=".VnTime"/>
    </w:rPr>
  </w:style>
  <w:style w:type="character" w:customStyle="1" w:styleId="BodyTextChar">
    <w:name w:val="Body Text Char"/>
    <w:basedOn w:val="DefaultParagraphFont"/>
    <w:link w:val="BodyText"/>
    <w:uiPriority w:val="99"/>
    <w:locked/>
    <w:rsid w:val="00903A6F"/>
    <w:rPr>
      <w:rFonts w:ascii=".VnTime" w:hAnsi=".VnTime" w:cs=".VnTime"/>
      <w:sz w:val="24"/>
      <w:szCs w:val="24"/>
    </w:rPr>
  </w:style>
  <w:style w:type="paragraph" w:customStyle="1" w:styleId="Content">
    <w:name w:val="Content"/>
    <w:basedOn w:val="Normal"/>
    <w:link w:val="ContentChar"/>
    <w:uiPriority w:val="99"/>
    <w:rsid w:val="00A02440"/>
    <w:pPr>
      <w:spacing w:after="120" w:line="264" w:lineRule="auto"/>
      <w:ind w:firstLine="567"/>
      <w:jc w:val="both"/>
    </w:pPr>
    <w:rPr>
      <w:lang w:val="fr-FR"/>
    </w:rPr>
  </w:style>
  <w:style w:type="character" w:customStyle="1" w:styleId="ContentChar">
    <w:name w:val="Content Char"/>
    <w:basedOn w:val="DefaultParagraphFont"/>
    <w:link w:val="Content"/>
    <w:uiPriority w:val="99"/>
    <w:locked/>
    <w:rsid w:val="00A02440"/>
    <w:rPr>
      <w:rFonts w:ascii="Times New Roman" w:hAnsi="Times New Roman" w:cs="Times New Roman"/>
      <w:sz w:val="28"/>
      <w:szCs w:val="28"/>
      <w:lang w:val="fr-FR"/>
    </w:rPr>
  </w:style>
  <w:style w:type="paragraph" w:styleId="FootnoteText">
    <w:name w:val="footnote text"/>
    <w:basedOn w:val="Normal"/>
    <w:link w:val="FootnoteTextChar"/>
    <w:uiPriority w:val="99"/>
    <w:semiHidden/>
    <w:rsid w:val="00991853"/>
    <w:pPr>
      <w:snapToGrid w:val="0"/>
      <w:spacing w:before="80" w:after="80" w:line="276" w:lineRule="auto"/>
      <w:jc w:val="both"/>
    </w:pPr>
    <w:rPr>
      <w:color w:val="0000FF"/>
      <w:sz w:val="20"/>
      <w:szCs w:val="20"/>
    </w:rPr>
  </w:style>
  <w:style w:type="character" w:customStyle="1" w:styleId="FootnoteTextChar">
    <w:name w:val="Footnote Text Char"/>
    <w:basedOn w:val="DefaultParagraphFont"/>
    <w:link w:val="FootnoteText"/>
    <w:uiPriority w:val="99"/>
    <w:locked/>
    <w:rsid w:val="00991853"/>
    <w:rPr>
      <w:rFonts w:ascii="Times New Roman" w:hAnsi="Times New Roman" w:cs="Times New Roman"/>
      <w:color w:val="0000FF"/>
      <w:sz w:val="20"/>
      <w:szCs w:val="20"/>
    </w:rPr>
  </w:style>
  <w:style w:type="character" w:styleId="FootnoteReference">
    <w:name w:val="footnote reference"/>
    <w:basedOn w:val="DefaultParagraphFont"/>
    <w:uiPriority w:val="99"/>
    <w:semiHidden/>
    <w:rsid w:val="00991853"/>
    <w:rPr>
      <w:vertAlign w:val="superscript"/>
    </w:rPr>
  </w:style>
  <w:style w:type="character" w:customStyle="1" w:styleId="Vnbnnidung">
    <w:name w:val="Văn bản nội dung_"/>
    <w:link w:val="Vnbnnidung0"/>
    <w:uiPriority w:val="99"/>
    <w:locked/>
    <w:rsid w:val="00F22CDF"/>
    <w:rPr>
      <w:sz w:val="26"/>
      <w:szCs w:val="26"/>
      <w:shd w:val="clear" w:color="auto" w:fill="FFFFFF"/>
    </w:rPr>
  </w:style>
  <w:style w:type="paragraph" w:customStyle="1" w:styleId="Vnbnnidung0">
    <w:name w:val="Văn bản nội dung"/>
    <w:basedOn w:val="Normal"/>
    <w:link w:val="Vnbnnidung"/>
    <w:uiPriority w:val="99"/>
    <w:rsid w:val="00F22CDF"/>
    <w:pPr>
      <w:widowControl w:val="0"/>
      <w:shd w:val="clear" w:color="auto" w:fill="FFFFFF"/>
      <w:spacing w:line="264" w:lineRule="auto"/>
      <w:ind w:firstLine="400"/>
      <w:jc w:val="both"/>
    </w:pPr>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5075</Words>
  <Characters>28930</Characters>
  <Application>Microsoft Office Word</Application>
  <DocSecurity>0</DocSecurity>
  <Lines>241</Lines>
  <Paragraphs>67</Paragraphs>
  <ScaleCrop>false</ScaleCrop>
  <Company>HOME</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7</dc:title>
  <dc:creator>hqphu.q7</dc:creator>
  <cp:lastModifiedBy>Admin</cp:lastModifiedBy>
  <cp:revision>2</cp:revision>
  <cp:lastPrinted>2021-03-18T08:27:00Z</cp:lastPrinted>
  <dcterms:created xsi:type="dcterms:W3CDTF">2021-03-22T02:26:00Z</dcterms:created>
  <dcterms:modified xsi:type="dcterms:W3CDTF">2021-03-22T02:26:00Z</dcterms:modified>
</cp:coreProperties>
</file>